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4A4E" w14:textId="4591A75D" w:rsidR="00C973CA" w:rsidRDefault="00C973CA">
      <w:pPr>
        <w:rPr>
          <w:rFonts w:ascii="Times New Roman" w:eastAsia="Times New Roman" w:hAnsi="Times New Roman" w:cs="Times New Roman"/>
          <w:sz w:val="20"/>
          <w:szCs w:val="20"/>
        </w:rPr>
      </w:pPr>
    </w:p>
    <w:p w14:paraId="438C8533" w14:textId="77777777" w:rsidR="00C973CA" w:rsidRDefault="00C973CA">
      <w:pPr>
        <w:rPr>
          <w:rFonts w:ascii="Times New Roman" w:eastAsia="Times New Roman" w:hAnsi="Times New Roman" w:cs="Times New Roman"/>
          <w:sz w:val="20"/>
          <w:szCs w:val="20"/>
        </w:rPr>
      </w:pPr>
    </w:p>
    <w:p w14:paraId="00DEE0D4" w14:textId="77777777" w:rsidR="00C973CA" w:rsidRDefault="00C973CA">
      <w:pPr>
        <w:spacing w:before="1"/>
        <w:rPr>
          <w:rFonts w:ascii="Times New Roman" w:eastAsia="Times New Roman" w:hAnsi="Times New Roman" w:cs="Times New Roman"/>
          <w:sz w:val="21"/>
          <w:szCs w:val="21"/>
        </w:rPr>
      </w:pPr>
    </w:p>
    <w:p w14:paraId="4C1AF60B" w14:textId="77777777" w:rsidR="00680267" w:rsidRDefault="00680267" w:rsidP="00680267">
      <w:pPr>
        <w:rPr>
          <w:rFonts w:ascii="Times New Roman" w:eastAsia="Times New Roman" w:hAnsi="Times New Roman" w:cs="Times New Roman"/>
          <w:sz w:val="20"/>
          <w:szCs w:val="20"/>
        </w:rPr>
      </w:pPr>
    </w:p>
    <w:tbl>
      <w:tblPr>
        <w:tblW w:w="9386" w:type="dxa"/>
        <w:tblInd w:w="112" w:type="dxa"/>
        <w:tblLayout w:type="fixed"/>
        <w:tblCellMar>
          <w:left w:w="0" w:type="dxa"/>
          <w:right w:w="0" w:type="dxa"/>
        </w:tblCellMar>
        <w:tblLook w:val="01E0" w:firstRow="1" w:lastRow="1" w:firstColumn="1" w:lastColumn="1" w:noHBand="0" w:noVBand="0"/>
      </w:tblPr>
      <w:tblGrid>
        <w:gridCol w:w="9386"/>
      </w:tblGrid>
      <w:tr w:rsidR="00680267" w14:paraId="55ABDEC9" w14:textId="77777777" w:rsidTr="00F8285A">
        <w:trPr>
          <w:trHeight w:hRule="exact" w:val="669"/>
        </w:trPr>
        <w:tc>
          <w:tcPr>
            <w:tcW w:w="9386" w:type="dxa"/>
            <w:vMerge w:val="restart"/>
            <w:tcBorders>
              <w:top w:val="single" w:sz="4" w:space="0" w:color="000000"/>
              <w:left w:val="nil"/>
              <w:right w:val="nil"/>
            </w:tcBorders>
          </w:tcPr>
          <w:p w14:paraId="415DD332" w14:textId="77777777" w:rsidR="00680267" w:rsidRDefault="00680267" w:rsidP="00F8285A">
            <w:pPr>
              <w:pStyle w:val="TableParagraph"/>
              <w:spacing w:before="9"/>
              <w:rPr>
                <w:rFonts w:ascii="Times New Roman" w:eastAsia="Times New Roman" w:hAnsi="Times New Roman" w:cs="Times New Roman"/>
                <w:sz w:val="23"/>
                <w:szCs w:val="23"/>
              </w:rPr>
            </w:pPr>
          </w:p>
          <w:tbl>
            <w:tblPr>
              <w:tblStyle w:val="TableGrid"/>
              <w:tblW w:w="15058" w:type="dxa"/>
              <w:tblLayout w:type="fixed"/>
              <w:tblLook w:val="04A0" w:firstRow="1" w:lastRow="0" w:firstColumn="1" w:lastColumn="0" w:noHBand="0" w:noVBand="1"/>
            </w:tblPr>
            <w:tblGrid>
              <w:gridCol w:w="3718"/>
              <w:gridCol w:w="5670"/>
              <w:gridCol w:w="5670"/>
            </w:tblGrid>
            <w:tr w:rsidR="00680267" w14:paraId="442EFA3A" w14:textId="77777777" w:rsidTr="00F8285A">
              <w:tc>
                <w:tcPr>
                  <w:tcW w:w="3718" w:type="dxa"/>
                  <w:vMerge w:val="restart"/>
                  <w:tcBorders>
                    <w:top w:val="nil"/>
                    <w:left w:val="nil"/>
                    <w:bottom w:val="nil"/>
                    <w:right w:val="nil"/>
                  </w:tcBorders>
                </w:tcPr>
                <w:p w14:paraId="477BFEC7" w14:textId="77777777" w:rsidR="00680267" w:rsidRDefault="00680267" w:rsidP="00F8285A">
                  <w:pPr>
                    <w:pStyle w:val="TableParagraph"/>
                    <w:spacing w:before="9"/>
                  </w:pPr>
                  <w:r>
                    <w:t>To Address Line</w:t>
                  </w:r>
                  <w:r>
                    <w:rPr>
                      <w:spacing w:val="-5"/>
                    </w:rPr>
                    <w:t xml:space="preserve"> </w:t>
                  </w:r>
                  <w:r>
                    <w:t xml:space="preserve">1 </w:t>
                  </w:r>
                </w:p>
                <w:p w14:paraId="7AE9FB6B" w14:textId="77777777" w:rsidR="00680267" w:rsidRDefault="00680267" w:rsidP="00F8285A">
                  <w:pPr>
                    <w:pStyle w:val="TableParagraph"/>
                    <w:spacing w:before="9"/>
                  </w:pPr>
                  <w:r>
                    <w:t>To Address Line</w:t>
                  </w:r>
                  <w:r>
                    <w:rPr>
                      <w:spacing w:val="-5"/>
                    </w:rPr>
                    <w:t xml:space="preserve"> </w:t>
                  </w:r>
                  <w:r>
                    <w:t xml:space="preserve">2 </w:t>
                  </w:r>
                </w:p>
                <w:p w14:paraId="7D5F43FC" w14:textId="77777777" w:rsidR="00680267" w:rsidRDefault="00680267" w:rsidP="00F8285A">
                  <w:pPr>
                    <w:pStyle w:val="TableParagraph"/>
                    <w:spacing w:before="9"/>
                  </w:pPr>
                  <w:r>
                    <w:t>To Address Line</w:t>
                  </w:r>
                  <w:r>
                    <w:rPr>
                      <w:spacing w:val="-4"/>
                    </w:rPr>
                    <w:t xml:space="preserve"> </w:t>
                  </w:r>
                  <w:r>
                    <w:t>3</w:t>
                  </w:r>
                </w:p>
                <w:p w14:paraId="4AC00E29" w14:textId="77777777" w:rsidR="00680267" w:rsidRDefault="00680267" w:rsidP="00F8285A">
                  <w:pPr>
                    <w:pStyle w:val="TableParagraph"/>
                    <w:spacing w:before="9"/>
                  </w:pPr>
                  <w:r>
                    <w:t>To Address Line</w:t>
                  </w:r>
                  <w:r>
                    <w:rPr>
                      <w:spacing w:val="-5"/>
                    </w:rPr>
                    <w:t xml:space="preserve"> </w:t>
                  </w:r>
                  <w:r>
                    <w:t>4</w:t>
                  </w:r>
                </w:p>
                <w:p w14:paraId="44EC1F39" w14:textId="77777777" w:rsidR="00680267" w:rsidRDefault="00680267" w:rsidP="00F8285A">
                  <w:pPr>
                    <w:pStyle w:val="TableParagraph"/>
                    <w:ind w:right="1168"/>
                    <w:jc w:val="both"/>
                    <w:rPr>
                      <w:rFonts w:eastAsia="Arial" w:cs="Arial"/>
                    </w:rPr>
                  </w:pPr>
                  <w:r>
                    <w:t>Postcode</w:t>
                  </w:r>
                </w:p>
                <w:p w14:paraId="3176AFDD" w14:textId="77777777" w:rsidR="00680267" w:rsidRPr="00682D25" w:rsidRDefault="00680267" w:rsidP="00F8285A">
                  <w:pPr>
                    <w:pStyle w:val="TableParagraph"/>
                    <w:spacing w:before="9"/>
                    <w:rPr>
                      <w:rFonts w:eastAsia="Times New Roman" w:cs="Arial"/>
                      <w:sz w:val="20"/>
                      <w:szCs w:val="20"/>
                    </w:rPr>
                  </w:pPr>
                  <w:r w:rsidRPr="00682D25">
                    <w:rPr>
                      <w:rFonts w:eastAsia="Times New Roman" w:cs="Arial"/>
                      <w:sz w:val="20"/>
                      <w:szCs w:val="20"/>
                    </w:rPr>
                    <w:t>FAO</w:t>
                  </w:r>
                </w:p>
              </w:tc>
              <w:tc>
                <w:tcPr>
                  <w:tcW w:w="5670" w:type="dxa"/>
                  <w:vMerge w:val="restart"/>
                  <w:tcBorders>
                    <w:top w:val="nil"/>
                    <w:left w:val="nil"/>
                    <w:bottom w:val="nil"/>
                    <w:right w:val="nil"/>
                  </w:tcBorders>
                </w:tcPr>
                <w:p w14:paraId="3145892D" w14:textId="77777777" w:rsidR="00680267" w:rsidRDefault="00680267" w:rsidP="00F8285A">
                  <w:pPr>
                    <w:pStyle w:val="TableParagraph"/>
                    <w:spacing w:before="9"/>
                    <w:jc w:val="center"/>
                  </w:pPr>
                  <w:r>
                    <w:t xml:space="preserve">                         Your</w:t>
                  </w:r>
                  <w:r>
                    <w:rPr>
                      <w:spacing w:val="-5"/>
                    </w:rPr>
                    <w:t xml:space="preserve"> </w:t>
                  </w:r>
                  <w:r>
                    <w:t>Reference:</w:t>
                  </w:r>
                </w:p>
                <w:p w14:paraId="53AC5FA9" w14:textId="77777777" w:rsidR="00680267" w:rsidRDefault="00680267" w:rsidP="00F8285A">
                  <w:pPr>
                    <w:pStyle w:val="TableParagraph"/>
                    <w:spacing w:before="9"/>
                    <w:jc w:val="right"/>
                    <w:rPr>
                      <w:rFonts w:ascii="Times New Roman" w:eastAsia="Times New Roman" w:hAnsi="Times New Roman" w:cs="Times New Roman"/>
                      <w:sz w:val="23"/>
                      <w:szCs w:val="23"/>
                    </w:rPr>
                  </w:pPr>
                </w:p>
                <w:p w14:paraId="16DEA7D8" w14:textId="0269F6D7" w:rsidR="00680267" w:rsidRDefault="00680267" w:rsidP="00F8285A">
                  <w:pPr>
                    <w:pStyle w:val="TableParagraph"/>
                    <w:spacing w:before="9"/>
                    <w:jc w:val="right"/>
                  </w:pPr>
                  <w:r>
                    <w:t>Our</w:t>
                  </w:r>
                  <w:r>
                    <w:rPr>
                      <w:spacing w:val="-5"/>
                    </w:rPr>
                    <w:t xml:space="preserve"> </w:t>
                  </w:r>
                  <w:r>
                    <w:t>Reference: IRM21/7587</w:t>
                  </w:r>
                </w:p>
                <w:p w14:paraId="76D9CDF3" w14:textId="77777777" w:rsidR="00680267" w:rsidRDefault="00680267" w:rsidP="00F8285A">
                  <w:pPr>
                    <w:pStyle w:val="TableParagraph"/>
                    <w:spacing w:before="9"/>
                    <w:jc w:val="right"/>
                  </w:pPr>
                </w:p>
                <w:p w14:paraId="1CBEE43B" w14:textId="77777777" w:rsidR="00680267" w:rsidRDefault="00680267" w:rsidP="00F8285A">
                  <w:pPr>
                    <w:pStyle w:val="TableParagraph"/>
                    <w:spacing w:before="9"/>
                    <w:jc w:val="center"/>
                    <w:rPr>
                      <w:rFonts w:ascii="Times New Roman" w:eastAsia="Times New Roman" w:hAnsi="Times New Roman" w:cs="Times New Roman"/>
                      <w:sz w:val="23"/>
                      <w:szCs w:val="23"/>
                    </w:rPr>
                  </w:pPr>
                  <w:r>
                    <w:t xml:space="preserve">      Date</w:t>
                  </w:r>
                </w:p>
              </w:tc>
              <w:tc>
                <w:tcPr>
                  <w:tcW w:w="5670" w:type="dxa"/>
                  <w:tcBorders>
                    <w:left w:val="nil"/>
                  </w:tcBorders>
                </w:tcPr>
                <w:p w14:paraId="62467623" w14:textId="77777777" w:rsidR="00680267" w:rsidRDefault="00680267" w:rsidP="00F8285A">
                  <w:pPr>
                    <w:pStyle w:val="TableParagraph"/>
                    <w:spacing w:before="9"/>
                    <w:rPr>
                      <w:rFonts w:ascii="Times New Roman" w:eastAsia="Times New Roman" w:hAnsi="Times New Roman" w:cs="Times New Roman"/>
                      <w:sz w:val="23"/>
                      <w:szCs w:val="23"/>
                    </w:rPr>
                  </w:pPr>
                </w:p>
              </w:tc>
            </w:tr>
            <w:tr w:rsidR="00680267" w14:paraId="5D67F3B5" w14:textId="77777777" w:rsidTr="00F8285A">
              <w:tc>
                <w:tcPr>
                  <w:tcW w:w="3718" w:type="dxa"/>
                  <w:vMerge/>
                  <w:tcBorders>
                    <w:top w:val="nil"/>
                    <w:left w:val="nil"/>
                    <w:bottom w:val="nil"/>
                    <w:right w:val="nil"/>
                  </w:tcBorders>
                </w:tcPr>
                <w:p w14:paraId="594250EB" w14:textId="77777777" w:rsidR="00680267" w:rsidRDefault="00680267" w:rsidP="00F8285A">
                  <w:pPr>
                    <w:pStyle w:val="TableParagraph"/>
                    <w:spacing w:before="9"/>
                  </w:pPr>
                </w:p>
              </w:tc>
              <w:tc>
                <w:tcPr>
                  <w:tcW w:w="5670" w:type="dxa"/>
                  <w:vMerge/>
                  <w:tcBorders>
                    <w:top w:val="nil"/>
                    <w:left w:val="nil"/>
                    <w:bottom w:val="nil"/>
                    <w:right w:val="nil"/>
                  </w:tcBorders>
                </w:tcPr>
                <w:p w14:paraId="60273D02" w14:textId="77777777" w:rsidR="00680267" w:rsidRDefault="00680267" w:rsidP="00F8285A">
                  <w:pPr>
                    <w:pStyle w:val="TableParagraph"/>
                    <w:spacing w:before="9"/>
                    <w:rPr>
                      <w:rFonts w:ascii="Times New Roman" w:eastAsia="Times New Roman" w:hAnsi="Times New Roman" w:cs="Times New Roman"/>
                      <w:sz w:val="23"/>
                      <w:szCs w:val="23"/>
                    </w:rPr>
                  </w:pPr>
                </w:p>
              </w:tc>
              <w:tc>
                <w:tcPr>
                  <w:tcW w:w="5670" w:type="dxa"/>
                  <w:tcBorders>
                    <w:left w:val="nil"/>
                  </w:tcBorders>
                </w:tcPr>
                <w:p w14:paraId="5C5C564F" w14:textId="77777777" w:rsidR="00680267" w:rsidRDefault="00680267" w:rsidP="00F8285A">
                  <w:pPr>
                    <w:pStyle w:val="TableParagraph"/>
                    <w:spacing w:before="9"/>
                    <w:rPr>
                      <w:rFonts w:ascii="Times New Roman" w:eastAsia="Times New Roman" w:hAnsi="Times New Roman" w:cs="Times New Roman"/>
                      <w:sz w:val="23"/>
                      <w:szCs w:val="23"/>
                    </w:rPr>
                  </w:pPr>
                </w:p>
              </w:tc>
            </w:tr>
            <w:tr w:rsidR="00680267" w14:paraId="02C75F91" w14:textId="77777777" w:rsidTr="00F8285A">
              <w:tc>
                <w:tcPr>
                  <w:tcW w:w="3718" w:type="dxa"/>
                  <w:vMerge/>
                  <w:tcBorders>
                    <w:top w:val="nil"/>
                    <w:left w:val="nil"/>
                    <w:bottom w:val="nil"/>
                    <w:right w:val="nil"/>
                  </w:tcBorders>
                </w:tcPr>
                <w:p w14:paraId="77FD4CE1" w14:textId="77777777" w:rsidR="00680267" w:rsidRDefault="00680267" w:rsidP="00F8285A">
                  <w:pPr>
                    <w:pStyle w:val="TableParagraph"/>
                    <w:spacing w:before="9"/>
                  </w:pPr>
                </w:p>
              </w:tc>
              <w:tc>
                <w:tcPr>
                  <w:tcW w:w="5670" w:type="dxa"/>
                  <w:vMerge/>
                  <w:tcBorders>
                    <w:top w:val="nil"/>
                    <w:left w:val="nil"/>
                    <w:bottom w:val="nil"/>
                    <w:right w:val="nil"/>
                  </w:tcBorders>
                </w:tcPr>
                <w:p w14:paraId="4B7B43AE" w14:textId="77777777" w:rsidR="00680267" w:rsidRDefault="00680267" w:rsidP="00F8285A">
                  <w:pPr>
                    <w:pStyle w:val="TableParagraph"/>
                    <w:spacing w:before="9"/>
                  </w:pPr>
                </w:p>
              </w:tc>
              <w:tc>
                <w:tcPr>
                  <w:tcW w:w="5670" w:type="dxa"/>
                  <w:tcBorders>
                    <w:left w:val="nil"/>
                  </w:tcBorders>
                </w:tcPr>
                <w:p w14:paraId="52E0526F" w14:textId="77777777" w:rsidR="00680267" w:rsidRDefault="00680267" w:rsidP="00F8285A">
                  <w:pPr>
                    <w:pStyle w:val="TableParagraph"/>
                    <w:spacing w:before="9"/>
                    <w:rPr>
                      <w:rFonts w:ascii="Times New Roman" w:eastAsia="Times New Roman" w:hAnsi="Times New Roman" w:cs="Times New Roman"/>
                      <w:sz w:val="23"/>
                      <w:szCs w:val="23"/>
                    </w:rPr>
                  </w:pPr>
                </w:p>
              </w:tc>
            </w:tr>
          </w:tbl>
          <w:p w14:paraId="35A9FF17" w14:textId="77777777" w:rsidR="00680267" w:rsidRDefault="00680267" w:rsidP="00F8285A">
            <w:pPr>
              <w:pStyle w:val="TableParagraph"/>
              <w:spacing w:line="252" w:lineRule="exact"/>
              <w:jc w:val="both"/>
              <w:rPr>
                <w:rFonts w:ascii="Arial" w:eastAsia="Arial" w:hAnsi="Arial" w:cs="Arial"/>
              </w:rPr>
            </w:pPr>
          </w:p>
        </w:tc>
      </w:tr>
      <w:tr w:rsidR="00680267" w14:paraId="26EF2760" w14:textId="77777777" w:rsidTr="00F8285A">
        <w:trPr>
          <w:trHeight w:hRule="exact" w:val="506"/>
        </w:trPr>
        <w:tc>
          <w:tcPr>
            <w:tcW w:w="9386" w:type="dxa"/>
            <w:vMerge/>
            <w:tcBorders>
              <w:left w:val="nil"/>
              <w:right w:val="nil"/>
            </w:tcBorders>
          </w:tcPr>
          <w:p w14:paraId="3D8EB629" w14:textId="77777777" w:rsidR="00680267" w:rsidRDefault="00680267" w:rsidP="00F8285A"/>
        </w:tc>
      </w:tr>
      <w:tr w:rsidR="00680267" w14:paraId="371BA4F5" w14:textId="77777777" w:rsidTr="00F8285A">
        <w:trPr>
          <w:trHeight w:hRule="exact" w:val="903"/>
        </w:trPr>
        <w:tc>
          <w:tcPr>
            <w:tcW w:w="9386" w:type="dxa"/>
            <w:vMerge/>
            <w:tcBorders>
              <w:left w:val="nil"/>
              <w:bottom w:val="single" w:sz="4" w:space="0" w:color="000000"/>
              <w:right w:val="nil"/>
            </w:tcBorders>
          </w:tcPr>
          <w:p w14:paraId="3FC6579B" w14:textId="77777777" w:rsidR="00680267" w:rsidRDefault="00680267" w:rsidP="00F8285A"/>
        </w:tc>
      </w:tr>
    </w:tbl>
    <w:p w14:paraId="3A942811" w14:textId="77777777" w:rsidR="00680267" w:rsidRDefault="00680267" w:rsidP="00680267">
      <w:pPr>
        <w:rPr>
          <w:rFonts w:ascii="Times New Roman" w:eastAsia="Times New Roman" w:hAnsi="Times New Roman" w:cs="Times New Roman"/>
          <w:sz w:val="20"/>
          <w:szCs w:val="20"/>
        </w:rPr>
      </w:pPr>
    </w:p>
    <w:p w14:paraId="6A161222" w14:textId="77777777" w:rsidR="00C973CA" w:rsidRDefault="00C973CA">
      <w:pPr>
        <w:rPr>
          <w:rFonts w:ascii="Times New Roman" w:eastAsia="Times New Roman" w:hAnsi="Times New Roman" w:cs="Times New Roman"/>
          <w:sz w:val="20"/>
          <w:szCs w:val="20"/>
        </w:rPr>
      </w:pPr>
    </w:p>
    <w:p w14:paraId="6BC28807" w14:textId="77777777" w:rsidR="00C973CA" w:rsidRDefault="00C973CA">
      <w:pPr>
        <w:spacing w:before="9"/>
        <w:rPr>
          <w:rFonts w:ascii="Times New Roman" w:eastAsia="Times New Roman" w:hAnsi="Times New Roman" w:cs="Times New Roman"/>
          <w:sz w:val="21"/>
          <w:szCs w:val="21"/>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3EFC916F" w14:textId="09CF7BA1" w:rsidR="00C973CA" w:rsidRPr="00B3302B" w:rsidRDefault="000537B8">
      <w:pPr>
        <w:pStyle w:val="Heading4"/>
        <w:spacing w:before="0"/>
        <w:ind w:right="233"/>
        <w:rPr>
          <w:b w:val="0"/>
          <w:bCs w:val="0"/>
          <w:u w:val="none"/>
        </w:rPr>
      </w:pPr>
      <w:r>
        <w:rPr>
          <w:u w:val="thick" w:color="000000"/>
        </w:rPr>
        <w:t xml:space="preserve">Invitation To </w:t>
      </w:r>
      <w:r w:rsidR="00595F7B" w:rsidRPr="00B3302B">
        <w:rPr>
          <w:u w:val="thick" w:color="000000"/>
        </w:rPr>
        <w:t xml:space="preserve">Tender </w:t>
      </w:r>
      <w:r w:rsidRPr="00B3302B">
        <w:rPr>
          <w:u w:val="thick" w:color="000000"/>
        </w:rPr>
        <w:t>(ITT) Reference No.</w:t>
      </w:r>
      <w:r w:rsidRPr="00B3302B">
        <w:rPr>
          <w:spacing w:val="-30"/>
          <w:u w:val="thick" w:color="000000"/>
        </w:rPr>
        <w:t xml:space="preserve"> </w:t>
      </w:r>
      <w:r w:rsidR="00595F7B" w:rsidRPr="00B3302B">
        <w:rPr>
          <w:u w:val="thick" w:color="000000"/>
        </w:rPr>
        <w:t>IRM21/7587</w:t>
      </w:r>
    </w:p>
    <w:p w14:paraId="7A643659" w14:textId="77777777" w:rsidR="00C973CA" w:rsidRPr="00B3302B" w:rsidRDefault="00C973CA">
      <w:pPr>
        <w:spacing w:before="4"/>
        <w:rPr>
          <w:rFonts w:ascii="Arial" w:eastAsia="Arial" w:hAnsi="Arial" w:cs="Arial"/>
          <w:b/>
          <w:bCs/>
          <w:sz w:val="26"/>
          <w:szCs w:val="26"/>
        </w:rPr>
      </w:pPr>
    </w:p>
    <w:p w14:paraId="66F8DA97" w14:textId="490257DE" w:rsidR="00E82826" w:rsidRPr="00B3302B" w:rsidRDefault="00E82826">
      <w:pPr>
        <w:pStyle w:val="ListParagraph"/>
        <w:numPr>
          <w:ilvl w:val="0"/>
          <w:numId w:val="10"/>
        </w:numPr>
        <w:tabs>
          <w:tab w:val="left" w:pos="653"/>
        </w:tabs>
        <w:spacing w:before="72"/>
        <w:ind w:right="233" w:hanging="1"/>
        <w:rPr>
          <w:rFonts w:ascii="Arial"/>
        </w:rPr>
      </w:pPr>
      <w:r w:rsidRPr="00B3302B">
        <w:rPr>
          <w:rFonts w:ascii="Arial"/>
        </w:rPr>
        <w:t>This procurement exercise and the resultant contract are to be managed by Babcock Land Defence Limited acting as agent to the Authority pursuant to the Land Equipment Service and Transformation Contract (Contract No. LECON/1006) dated 1 April 2015.</w:t>
      </w:r>
    </w:p>
    <w:p w14:paraId="79F1BA62" w14:textId="77777777" w:rsidR="00E82826" w:rsidRPr="00B3302B" w:rsidRDefault="00E82826" w:rsidP="00E82826">
      <w:pPr>
        <w:pStyle w:val="ListParagraph"/>
        <w:tabs>
          <w:tab w:val="left" w:pos="653"/>
        </w:tabs>
        <w:spacing w:before="72"/>
        <w:ind w:left="113" w:right="233"/>
        <w:rPr>
          <w:rFonts w:ascii="Arial"/>
        </w:rPr>
      </w:pPr>
    </w:p>
    <w:p w14:paraId="7185EB2A" w14:textId="4010D259" w:rsidR="00C973CA" w:rsidRPr="00B3302B" w:rsidRDefault="000537B8">
      <w:pPr>
        <w:pStyle w:val="ListParagraph"/>
        <w:numPr>
          <w:ilvl w:val="0"/>
          <w:numId w:val="10"/>
        </w:numPr>
        <w:tabs>
          <w:tab w:val="left" w:pos="653"/>
        </w:tabs>
        <w:spacing w:before="72"/>
        <w:ind w:right="233" w:hanging="1"/>
        <w:rPr>
          <w:rFonts w:ascii="Arial" w:eastAsia="Arial" w:hAnsi="Arial" w:cs="Arial"/>
        </w:rPr>
      </w:pPr>
      <w:r w:rsidRPr="00B3302B">
        <w:rPr>
          <w:rFonts w:ascii="Arial"/>
        </w:rPr>
        <w:t xml:space="preserve">You are invited to tender for </w:t>
      </w:r>
      <w:r w:rsidR="00595F7B" w:rsidRPr="00B3302B">
        <w:rPr>
          <w:rFonts w:ascii="Arial"/>
        </w:rPr>
        <w:t>the Supply of Fabricated Parts</w:t>
      </w:r>
      <w:r w:rsidRPr="00B3302B">
        <w:rPr>
          <w:rFonts w:ascii="Arial"/>
        </w:rPr>
        <w:t xml:space="preserve"> in competition in accordance with</w:t>
      </w:r>
      <w:r w:rsidRPr="00B3302B">
        <w:rPr>
          <w:rFonts w:ascii="Arial"/>
          <w:spacing w:val="-37"/>
        </w:rPr>
        <w:t xml:space="preserve"> </w:t>
      </w:r>
      <w:r w:rsidRPr="00B3302B">
        <w:rPr>
          <w:rFonts w:ascii="Arial"/>
        </w:rPr>
        <w:t>the</w:t>
      </w:r>
      <w:r w:rsidRPr="00B3302B">
        <w:rPr>
          <w:rFonts w:ascii="Arial"/>
          <w:spacing w:val="-1"/>
        </w:rPr>
        <w:t xml:space="preserve"> </w:t>
      </w:r>
      <w:r w:rsidRPr="00B3302B">
        <w:rPr>
          <w:rFonts w:ascii="Arial"/>
        </w:rPr>
        <w:t>attached</w:t>
      </w:r>
      <w:r w:rsidRPr="00B3302B">
        <w:rPr>
          <w:rFonts w:ascii="Arial"/>
          <w:spacing w:val="-3"/>
        </w:rPr>
        <w:t xml:space="preserve"> </w:t>
      </w:r>
      <w:r w:rsidRPr="00B3302B">
        <w:rPr>
          <w:rFonts w:ascii="Arial"/>
        </w:rPr>
        <w:t>documentation.</w:t>
      </w:r>
    </w:p>
    <w:p w14:paraId="399BADC2" w14:textId="77777777" w:rsidR="00C973CA" w:rsidRPr="00B3302B" w:rsidRDefault="00C973CA">
      <w:pPr>
        <w:spacing w:before="9"/>
        <w:rPr>
          <w:rFonts w:ascii="Arial" w:eastAsia="Arial" w:hAnsi="Arial" w:cs="Arial"/>
          <w:sz w:val="20"/>
          <w:szCs w:val="20"/>
        </w:rPr>
      </w:pPr>
    </w:p>
    <w:p w14:paraId="2465BCED" w14:textId="35F453A9" w:rsidR="00C973CA" w:rsidRPr="00B3302B" w:rsidRDefault="000537B8">
      <w:pPr>
        <w:pStyle w:val="ListParagraph"/>
        <w:numPr>
          <w:ilvl w:val="0"/>
          <w:numId w:val="10"/>
        </w:numPr>
        <w:tabs>
          <w:tab w:val="left" w:pos="654"/>
        </w:tabs>
        <w:ind w:left="653" w:right="233" w:hanging="540"/>
        <w:rPr>
          <w:rFonts w:ascii="Arial" w:eastAsia="Arial" w:hAnsi="Arial" w:cs="Arial"/>
        </w:rPr>
      </w:pPr>
      <w:r w:rsidRPr="00B3302B">
        <w:rPr>
          <w:rFonts w:ascii="Arial"/>
        </w:rPr>
        <w:t xml:space="preserve">The requirement is for </w:t>
      </w:r>
      <w:r w:rsidR="00595F7B" w:rsidRPr="00B3302B">
        <w:rPr>
          <w:rFonts w:ascii="Arial"/>
        </w:rPr>
        <w:t xml:space="preserve">circa 1,100 fabricated parts including, but not limited to; guards, covers, plates, clamps, seals and hinges to support vehicles utilised by the UK MOD. </w:t>
      </w:r>
    </w:p>
    <w:p w14:paraId="6E0D9494" w14:textId="77777777" w:rsidR="00C973CA" w:rsidRPr="00B3302B" w:rsidRDefault="00C973CA">
      <w:pPr>
        <w:spacing w:before="11"/>
        <w:rPr>
          <w:rFonts w:ascii="Arial" w:eastAsia="Arial" w:hAnsi="Arial" w:cs="Arial"/>
          <w:sz w:val="20"/>
          <w:szCs w:val="20"/>
        </w:rPr>
      </w:pPr>
    </w:p>
    <w:p w14:paraId="4E12A35F" w14:textId="50E6C2E6" w:rsidR="00C973CA" w:rsidRDefault="000537B8">
      <w:pPr>
        <w:pStyle w:val="ListParagraph"/>
        <w:numPr>
          <w:ilvl w:val="0"/>
          <w:numId w:val="10"/>
        </w:numPr>
        <w:tabs>
          <w:tab w:val="left" w:pos="655"/>
        </w:tabs>
        <w:ind w:left="115" w:right="128" w:hanging="1"/>
        <w:rPr>
          <w:rFonts w:ascii="Arial" w:eastAsia="Arial" w:hAnsi="Arial" w:cs="Arial"/>
        </w:rPr>
      </w:pPr>
      <w:r w:rsidRPr="00B3302B">
        <w:rPr>
          <w:rFonts w:ascii="Arial"/>
        </w:rPr>
        <w:t xml:space="preserve">The anticipated date for the contract award decision is </w:t>
      </w:r>
      <w:r w:rsidR="00B056EF">
        <w:rPr>
          <w:rFonts w:ascii="Arial"/>
        </w:rPr>
        <w:t>1</w:t>
      </w:r>
      <w:r w:rsidR="00B056EF" w:rsidRPr="00B056EF">
        <w:rPr>
          <w:rFonts w:ascii="Arial"/>
          <w:vertAlign w:val="superscript"/>
        </w:rPr>
        <w:t>st</w:t>
      </w:r>
      <w:r w:rsidR="00B056EF">
        <w:rPr>
          <w:rFonts w:ascii="Arial"/>
        </w:rPr>
        <w:t xml:space="preserve"> July</w:t>
      </w:r>
      <w:r w:rsidR="00595F7B" w:rsidRPr="00B3302B">
        <w:rPr>
          <w:rFonts w:ascii="Arial"/>
        </w:rPr>
        <w:t xml:space="preserve"> 2022</w:t>
      </w:r>
      <w:r w:rsidRPr="00B3302B">
        <w:rPr>
          <w:rFonts w:ascii="Arial"/>
        </w:rPr>
        <w:t xml:space="preserve">, please note that </w:t>
      </w:r>
      <w:r>
        <w:rPr>
          <w:rFonts w:ascii="Arial"/>
        </w:rPr>
        <w:t>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3C12415D" w14:textId="77777777" w:rsidR="00C973CA" w:rsidRDefault="00C973CA">
      <w:pPr>
        <w:spacing w:before="9"/>
        <w:rPr>
          <w:rFonts w:ascii="Arial" w:eastAsia="Arial" w:hAnsi="Arial" w:cs="Arial"/>
          <w:sz w:val="20"/>
          <w:szCs w:val="20"/>
        </w:rPr>
      </w:pPr>
    </w:p>
    <w:p w14:paraId="23625C10" w14:textId="6E615ED2" w:rsidR="00C973CA" w:rsidRPr="00F47CB4"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000757DD">
        <w:rPr>
          <w:rFonts w:ascii="Arial"/>
        </w:rPr>
        <w:t xml:space="preserve"> no later than 14:00 </w:t>
      </w:r>
      <w:r w:rsidR="000757DD" w:rsidRPr="00B056EF">
        <w:rPr>
          <w:rFonts w:ascii="Arial"/>
        </w:rPr>
        <w:t xml:space="preserve">on </w:t>
      </w:r>
      <w:r w:rsidR="00595F7B" w:rsidRPr="00B056EF">
        <w:rPr>
          <w:rFonts w:ascii="Arial"/>
        </w:rPr>
        <w:t>2</w:t>
      </w:r>
      <w:r w:rsidR="00B056EF" w:rsidRPr="00B056EF">
        <w:rPr>
          <w:rFonts w:ascii="Arial"/>
        </w:rPr>
        <w:t>5</w:t>
      </w:r>
      <w:r w:rsidR="00B056EF" w:rsidRPr="00B056EF">
        <w:rPr>
          <w:rFonts w:ascii="Arial"/>
          <w:vertAlign w:val="superscript"/>
        </w:rPr>
        <w:t>th</w:t>
      </w:r>
      <w:r w:rsidR="00B056EF" w:rsidRPr="00B056EF">
        <w:rPr>
          <w:rFonts w:ascii="Arial"/>
        </w:rPr>
        <w:t xml:space="preserve"> </w:t>
      </w:r>
      <w:r w:rsidR="00595F7B" w:rsidRPr="00B056EF">
        <w:rPr>
          <w:rFonts w:ascii="Arial"/>
        </w:rPr>
        <w:t>Ma</w:t>
      </w:r>
      <w:r w:rsidR="00B056EF" w:rsidRPr="00B056EF">
        <w:rPr>
          <w:rFonts w:ascii="Arial"/>
        </w:rPr>
        <w:t>y</w:t>
      </w:r>
      <w:r w:rsidR="00595F7B" w:rsidRPr="00B056EF">
        <w:rPr>
          <w:rFonts w:ascii="Arial"/>
        </w:rPr>
        <w:t xml:space="preserve"> 2022</w:t>
      </w:r>
      <w:r w:rsidRPr="00B056EF">
        <w:rPr>
          <w:rFonts w:ascii="Arial"/>
        </w:rPr>
        <w:t xml:space="preserve">. </w:t>
      </w:r>
    </w:p>
    <w:p w14:paraId="0F728C09" w14:textId="77777777" w:rsidR="00F47CB4" w:rsidRPr="00F47CB4" w:rsidRDefault="00F47CB4" w:rsidP="00F47CB4">
      <w:pPr>
        <w:pStyle w:val="ListParagraph"/>
        <w:tabs>
          <w:tab w:val="left" w:pos="656"/>
        </w:tabs>
        <w:ind w:left="115" w:right="352"/>
        <w:rPr>
          <w:rFonts w:ascii="Arial" w:eastAsia="Arial" w:hAnsi="Arial" w:cs="Arial"/>
        </w:rPr>
      </w:pPr>
    </w:p>
    <w:p w14:paraId="3872EDEB"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77777777"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633F9D52" w14:textId="4088EF47" w:rsidR="00C973CA" w:rsidRDefault="00B056EF">
      <w:pPr>
        <w:spacing w:line="465" w:lineRule="auto"/>
        <w:rPr>
          <w:rFonts w:ascii="Arial" w:eastAsia="Arial" w:hAnsi="Arial" w:cs="Arial"/>
        </w:rPr>
      </w:pPr>
      <w:r w:rsidRPr="00B4311F">
        <w:rPr>
          <w:noProof/>
          <w:lang w:eastAsia="en-GB"/>
        </w:rPr>
        <w:drawing>
          <wp:anchor distT="0" distB="0" distL="114300" distR="114300" simplePos="0" relativeHeight="251660800" behindDoc="0" locked="0" layoutInCell="1" allowOverlap="1" wp14:anchorId="0E192334" wp14:editId="413696DA">
            <wp:simplePos x="0" y="0"/>
            <wp:positionH relativeFrom="margin">
              <wp:align>left</wp:align>
            </wp:positionH>
            <wp:positionV relativeFrom="paragraph">
              <wp:posOffset>151765</wp:posOffset>
            </wp:positionV>
            <wp:extent cx="760317" cy="256431"/>
            <wp:effectExtent l="0" t="0" r="1905" b="0"/>
            <wp:wrapNone/>
            <wp:docPr id="2" name="Picture 2" descr="\\blue01.babcockgroup.co.uk\homeshare$\BHXO\davi0969\Documents\My Pictures\Saved Pictures\Louise Da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01.babcockgroup.co.uk\homeshare$\BHXO\davi0969\Documents\My Pictures\Saved Pictures\Louise Davi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317" cy="256431"/>
                    </a:xfrm>
                    <a:prstGeom prst="rect">
                      <a:avLst/>
                    </a:prstGeom>
                    <a:noFill/>
                    <a:ln>
                      <a:noFill/>
                    </a:ln>
                  </pic:spPr>
                </pic:pic>
              </a:graphicData>
            </a:graphic>
          </wp:anchor>
        </w:drawing>
      </w:r>
    </w:p>
    <w:p w14:paraId="2B5674E1" w14:textId="1FE8C98D" w:rsidR="00B056EF" w:rsidRDefault="00B056EF" w:rsidP="00EE2D85">
      <w:pPr>
        <w:rPr>
          <w:rFonts w:ascii="Arial" w:eastAsia="Arial" w:hAnsi="Arial" w:cs="Arial"/>
        </w:rPr>
      </w:pPr>
    </w:p>
    <w:p w14:paraId="4907D83C" w14:textId="77777777" w:rsidR="00B056EF" w:rsidRDefault="00B056EF" w:rsidP="00EE2D85">
      <w:pPr>
        <w:rPr>
          <w:rFonts w:ascii="Arial" w:eastAsia="Arial" w:hAnsi="Arial" w:cs="Arial"/>
        </w:rPr>
      </w:pPr>
    </w:p>
    <w:p w14:paraId="6B42B45A" w14:textId="2ECEA7CB" w:rsidR="00EE2D85" w:rsidRDefault="00EE2D85" w:rsidP="00EE2D85">
      <w:pPr>
        <w:rPr>
          <w:rFonts w:ascii="Arial" w:eastAsia="Arial" w:hAnsi="Arial" w:cs="Arial"/>
        </w:rPr>
      </w:pPr>
      <w:r>
        <w:rPr>
          <w:rFonts w:ascii="Arial" w:eastAsia="Arial" w:hAnsi="Arial" w:cs="Arial"/>
        </w:rPr>
        <w:t>Babcock Land Defence Limited</w:t>
      </w:r>
    </w:p>
    <w:p w14:paraId="666B1F14" w14:textId="4894E972" w:rsidR="00EE2D85" w:rsidRDefault="00EE2D85" w:rsidP="00EE2D85">
      <w:pPr>
        <w:rPr>
          <w:rFonts w:ascii="Arial" w:eastAsia="Arial" w:hAnsi="Arial" w:cs="Arial"/>
        </w:rPr>
        <w:sectPr w:rsidR="00EE2D85" w:rsidSect="000757DD">
          <w:headerReference w:type="even" r:id="rId14"/>
          <w:headerReference w:type="default" r:id="rId15"/>
          <w:footerReference w:type="even" r:id="rId16"/>
          <w:footerReference w:type="default" r:id="rId17"/>
          <w:headerReference w:type="first" r:id="rId18"/>
          <w:footerReference w:type="first" r:id="rId19"/>
          <w:type w:val="continuous"/>
          <w:pgSz w:w="11910" w:h="16850"/>
          <w:pgMar w:top="800" w:right="1020" w:bottom="280" w:left="1020" w:header="302" w:footer="720" w:gutter="0"/>
          <w:cols w:space="720"/>
          <w:titlePg/>
          <w:docGrid w:linePitch="299"/>
        </w:sectPr>
      </w:pPr>
      <w:r>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0" w:name="List_of_Suppliers_Invited_to_Submit_a_Te"/>
      <w:bookmarkEnd w:id="0"/>
    </w:p>
    <w:p w14:paraId="30FF3C4E" w14:textId="77777777" w:rsidR="00C973CA" w:rsidRDefault="00C973CA">
      <w:pPr>
        <w:rPr>
          <w:rFonts w:ascii="Arial" w:eastAsia="Arial" w:hAnsi="Arial" w:cs="Arial"/>
          <w:sz w:val="20"/>
          <w:szCs w:val="20"/>
        </w:rPr>
      </w:pPr>
    </w:p>
    <w:p w14:paraId="59E9A2A7" w14:textId="4704C13D" w:rsidR="000757DD" w:rsidRPr="00EC71C4" w:rsidRDefault="000757DD" w:rsidP="000757DD">
      <w:pPr>
        <w:spacing w:before="65" w:line="242" w:lineRule="auto"/>
        <w:ind w:left="3961" w:right="734" w:hanging="3010"/>
        <w:rPr>
          <w:rFonts w:ascii="Arial" w:eastAsia="Arial" w:hAnsi="Arial" w:cs="Arial"/>
          <w:sz w:val="28"/>
          <w:szCs w:val="28"/>
        </w:rPr>
      </w:pPr>
      <w:r>
        <w:rPr>
          <w:rFonts w:ascii="Arial"/>
          <w:b/>
          <w:sz w:val="28"/>
        </w:rPr>
        <w:t xml:space="preserve">List of Suppliers Invited to Submit a </w:t>
      </w:r>
      <w:r>
        <w:rPr>
          <w:rFonts w:ascii="Arial"/>
          <w:b/>
          <w:spacing w:val="-5"/>
          <w:sz w:val="28"/>
        </w:rPr>
        <w:t xml:space="preserve">Tender </w:t>
      </w:r>
      <w:r>
        <w:rPr>
          <w:rFonts w:ascii="Arial"/>
          <w:b/>
          <w:sz w:val="28"/>
        </w:rPr>
        <w:t xml:space="preserve">for ITT No. </w:t>
      </w:r>
      <w:r w:rsidRPr="00EC71C4">
        <w:rPr>
          <w:rFonts w:ascii="Arial"/>
          <w:b/>
          <w:sz w:val="28"/>
        </w:rPr>
        <w:t>IRM2</w:t>
      </w:r>
      <w:r>
        <w:rPr>
          <w:rFonts w:ascii="Arial"/>
          <w:b/>
          <w:sz w:val="28"/>
        </w:rPr>
        <w:t>1</w:t>
      </w:r>
      <w:r w:rsidRPr="00EC71C4">
        <w:rPr>
          <w:rFonts w:ascii="Arial"/>
          <w:b/>
          <w:sz w:val="28"/>
        </w:rPr>
        <w:t>/7</w:t>
      </w:r>
      <w:r>
        <w:rPr>
          <w:rFonts w:ascii="Arial"/>
          <w:b/>
          <w:sz w:val="28"/>
        </w:rPr>
        <w:t>587</w:t>
      </w:r>
      <w:r w:rsidRPr="00EC71C4">
        <w:rPr>
          <w:rFonts w:ascii="Arial"/>
          <w:b/>
          <w:spacing w:val="-9"/>
          <w:sz w:val="28"/>
        </w:rPr>
        <w:t xml:space="preserve"> </w:t>
      </w:r>
    </w:p>
    <w:p w14:paraId="7311D52E" w14:textId="77777777" w:rsidR="000757DD" w:rsidRDefault="000757DD" w:rsidP="000757DD">
      <w:pPr>
        <w:spacing w:before="2"/>
        <w:rPr>
          <w:rFonts w:ascii="Arial" w:eastAsia="Arial" w:hAnsi="Arial" w:cs="Arial"/>
          <w:sz w:val="26"/>
          <w:szCs w:val="26"/>
        </w:rPr>
      </w:pPr>
    </w:p>
    <w:tbl>
      <w:tblPr>
        <w:tblW w:w="11853" w:type="dxa"/>
        <w:tblInd w:w="102" w:type="dxa"/>
        <w:tblLayout w:type="fixed"/>
        <w:tblCellMar>
          <w:left w:w="0" w:type="dxa"/>
          <w:right w:w="0" w:type="dxa"/>
        </w:tblCellMar>
        <w:tblLook w:val="01E0" w:firstRow="1" w:lastRow="1" w:firstColumn="1" w:lastColumn="1" w:noHBand="0" w:noVBand="0"/>
      </w:tblPr>
      <w:tblGrid>
        <w:gridCol w:w="4293"/>
        <w:gridCol w:w="4219"/>
        <w:gridCol w:w="3341"/>
      </w:tblGrid>
      <w:tr w:rsidR="000757DD" w14:paraId="095033FA" w14:textId="77777777" w:rsidTr="00C56EEE">
        <w:trPr>
          <w:trHeight w:hRule="exact" w:val="341"/>
        </w:trPr>
        <w:tc>
          <w:tcPr>
            <w:tcW w:w="4293" w:type="dxa"/>
            <w:tcBorders>
              <w:top w:val="nil"/>
              <w:left w:val="nil"/>
              <w:bottom w:val="nil"/>
              <w:right w:val="nil"/>
            </w:tcBorders>
          </w:tcPr>
          <w:p w14:paraId="0E2C30DD" w14:textId="77777777" w:rsidR="000757DD" w:rsidRDefault="000757DD" w:rsidP="000757DD">
            <w:pPr>
              <w:pStyle w:val="TableParagraph"/>
              <w:spacing w:before="32"/>
              <w:ind w:left="230"/>
              <w:rPr>
                <w:rFonts w:ascii="Arial" w:eastAsia="Arial" w:hAnsi="Arial" w:cs="Arial"/>
              </w:rPr>
            </w:pPr>
            <w:r>
              <w:rPr>
                <w:rFonts w:ascii="Arial"/>
                <w:b/>
                <w:spacing w:val="-4"/>
              </w:rPr>
              <w:t>Supplier</w:t>
            </w:r>
            <w:r>
              <w:rPr>
                <w:rFonts w:ascii="Arial"/>
                <w:b/>
                <w:spacing w:val="6"/>
              </w:rPr>
              <w:t xml:space="preserve"> </w:t>
            </w:r>
            <w:r>
              <w:rPr>
                <w:rFonts w:ascii="Arial"/>
                <w:b/>
                <w:spacing w:val="-3"/>
              </w:rPr>
              <w:t>Name</w:t>
            </w:r>
          </w:p>
        </w:tc>
        <w:tc>
          <w:tcPr>
            <w:tcW w:w="4219" w:type="dxa"/>
            <w:tcBorders>
              <w:top w:val="nil"/>
              <w:left w:val="nil"/>
              <w:bottom w:val="nil"/>
              <w:right w:val="nil"/>
            </w:tcBorders>
          </w:tcPr>
          <w:p w14:paraId="505B382B" w14:textId="655F62F2" w:rsidR="000757DD" w:rsidRDefault="000757DD" w:rsidP="000757DD">
            <w:pPr>
              <w:pStyle w:val="TableParagraph"/>
              <w:spacing w:before="32"/>
              <w:ind w:left="320"/>
              <w:rPr>
                <w:rFonts w:ascii="Arial" w:eastAsia="Arial" w:hAnsi="Arial" w:cs="Arial"/>
              </w:rPr>
            </w:pPr>
            <w:r>
              <w:rPr>
                <w:rFonts w:ascii="Arial"/>
                <w:b/>
                <w:spacing w:val="-4"/>
              </w:rPr>
              <w:t xml:space="preserve">Supplier Address </w:t>
            </w:r>
          </w:p>
        </w:tc>
        <w:tc>
          <w:tcPr>
            <w:tcW w:w="3341" w:type="dxa"/>
            <w:tcBorders>
              <w:top w:val="nil"/>
              <w:left w:val="nil"/>
              <w:bottom w:val="nil"/>
              <w:right w:val="nil"/>
            </w:tcBorders>
          </w:tcPr>
          <w:p w14:paraId="5686B810" w14:textId="1763C864" w:rsidR="000757DD" w:rsidRDefault="000757DD" w:rsidP="000757DD">
            <w:pPr>
              <w:pStyle w:val="TableParagraph"/>
              <w:spacing w:before="32"/>
              <w:ind w:left="579"/>
              <w:rPr>
                <w:rFonts w:ascii="Arial" w:eastAsia="Arial" w:hAnsi="Arial" w:cs="Arial"/>
              </w:rPr>
            </w:pPr>
          </w:p>
        </w:tc>
      </w:tr>
    </w:tbl>
    <w:p w14:paraId="4AB9550D" w14:textId="77777777" w:rsidR="00C973CA" w:rsidRDefault="00C973CA">
      <w:pPr>
        <w:rPr>
          <w:rFonts w:ascii="Arial" w:eastAsia="Arial" w:hAnsi="Arial" w:cs="Arial"/>
          <w:sz w:val="20"/>
          <w:szCs w:val="20"/>
        </w:rPr>
      </w:pPr>
    </w:p>
    <w:p w14:paraId="4300AFF6" w14:textId="77777777" w:rsidR="00C973CA" w:rsidRDefault="00C973CA">
      <w:pPr>
        <w:rPr>
          <w:rFonts w:ascii="Arial" w:eastAsia="Arial" w:hAnsi="Arial" w:cs="Arial"/>
          <w:sz w:val="20"/>
          <w:szCs w:val="20"/>
        </w:rPr>
      </w:pPr>
    </w:p>
    <w:tbl>
      <w:tblPr>
        <w:tblW w:w="8620" w:type="dxa"/>
        <w:tblLook w:val="04A0" w:firstRow="1" w:lastRow="0" w:firstColumn="1" w:lastColumn="0" w:noHBand="0" w:noVBand="1"/>
      </w:tblPr>
      <w:tblGrid>
        <w:gridCol w:w="4840"/>
        <w:gridCol w:w="3780"/>
      </w:tblGrid>
      <w:tr w:rsidR="00463876" w:rsidRPr="00463876" w14:paraId="5FB80C67" w14:textId="77777777" w:rsidTr="00463876">
        <w:trPr>
          <w:trHeight w:val="1519"/>
        </w:trPr>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0E19F"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AB Turnkey Solutions Ltd</w:t>
            </w:r>
          </w:p>
        </w:tc>
        <w:tc>
          <w:tcPr>
            <w:tcW w:w="3780" w:type="dxa"/>
            <w:tcBorders>
              <w:top w:val="single" w:sz="4" w:space="0" w:color="auto"/>
              <w:left w:val="nil"/>
              <w:bottom w:val="single" w:sz="4" w:space="0" w:color="auto"/>
              <w:right w:val="single" w:sz="4" w:space="0" w:color="auto"/>
            </w:tcBorders>
            <w:shd w:val="clear" w:color="000000" w:fill="FFFFFF"/>
            <w:vAlign w:val="center"/>
            <w:hideMark/>
          </w:tcPr>
          <w:p w14:paraId="7FCC67D3"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AB Turnkey Solutions Ltd</w:t>
            </w:r>
            <w:r w:rsidRPr="00463876">
              <w:rPr>
                <w:rFonts w:ascii="Arial" w:eastAsia="Times New Roman" w:hAnsi="Arial" w:cs="Arial"/>
                <w:color w:val="000000"/>
                <w:sz w:val="20"/>
                <w:szCs w:val="20"/>
                <w:lang w:val="en-GB" w:eastAsia="en-GB"/>
              </w:rPr>
              <w:br/>
              <w:t>southam road</w:t>
            </w:r>
            <w:r w:rsidRPr="00463876">
              <w:rPr>
                <w:rFonts w:ascii="Arial" w:eastAsia="Times New Roman" w:hAnsi="Arial" w:cs="Arial"/>
                <w:color w:val="000000"/>
                <w:sz w:val="20"/>
                <w:szCs w:val="20"/>
                <w:lang w:val="en-GB" w:eastAsia="en-GB"/>
              </w:rPr>
              <w:br/>
              <w:t>radford semele</w:t>
            </w:r>
            <w:r w:rsidRPr="00463876">
              <w:rPr>
                <w:rFonts w:ascii="Arial" w:eastAsia="Times New Roman" w:hAnsi="Arial" w:cs="Arial"/>
                <w:color w:val="000000"/>
                <w:sz w:val="20"/>
                <w:szCs w:val="20"/>
                <w:lang w:val="en-GB" w:eastAsia="en-GB"/>
              </w:rPr>
              <w:br/>
              <w:t>Leamigton Spa</w:t>
            </w:r>
            <w:r w:rsidRPr="00463876">
              <w:rPr>
                <w:rFonts w:ascii="Arial" w:eastAsia="Times New Roman" w:hAnsi="Arial" w:cs="Arial"/>
                <w:color w:val="000000"/>
                <w:sz w:val="20"/>
                <w:szCs w:val="20"/>
                <w:lang w:val="en-GB" w:eastAsia="en-GB"/>
              </w:rPr>
              <w:br/>
              <w:t>CV31 1FQ</w:t>
            </w:r>
          </w:p>
        </w:tc>
      </w:tr>
      <w:tr w:rsidR="00463876" w:rsidRPr="00463876" w14:paraId="3E6295AA" w14:textId="77777777" w:rsidTr="00463876">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2C0A3E9"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AMEAuto Ltd</w:t>
            </w:r>
          </w:p>
        </w:tc>
        <w:tc>
          <w:tcPr>
            <w:tcW w:w="3780" w:type="dxa"/>
            <w:tcBorders>
              <w:top w:val="nil"/>
              <w:left w:val="nil"/>
              <w:bottom w:val="single" w:sz="4" w:space="0" w:color="auto"/>
              <w:right w:val="single" w:sz="4" w:space="0" w:color="auto"/>
            </w:tcBorders>
            <w:shd w:val="clear" w:color="auto" w:fill="auto"/>
            <w:vAlign w:val="center"/>
            <w:hideMark/>
          </w:tcPr>
          <w:p w14:paraId="235CE8FA"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AMEAuto Ltd</w:t>
            </w:r>
            <w:r w:rsidRPr="00463876">
              <w:rPr>
                <w:rFonts w:ascii="Arial" w:eastAsia="Times New Roman" w:hAnsi="Arial" w:cs="Arial"/>
                <w:color w:val="000000"/>
                <w:sz w:val="20"/>
                <w:szCs w:val="20"/>
                <w:lang w:val="en-GB" w:eastAsia="en-GB"/>
              </w:rPr>
              <w:br/>
              <w:t>Unit 12</w:t>
            </w:r>
            <w:r w:rsidRPr="00463876">
              <w:rPr>
                <w:rFonts w:ascii="Arial" w:eastAsia="Times New Roman" w:hAnsi="Arial" w:cs="Arial"/>
                <w:color w:val="000000"/>
                <w:sz w:val="20"/>
                <w:szCs w:val="20"/>
                <w:lang w:val="en-GB" w:eastAsia="en-GB"/>
              </w:rPr>
              <w:br/>
              <w:t>Wheelbarrow Park</w:t>
            </w:r>
            <w:r w:rsidRPr="00463876">
              <w:rPr>
                <w:rFonts w:ascii="Arial" w:eastAsia="Times New Roman" w:hAnsi="Arial" w:cs="Arial"/>
                <w:color w:val="000000"/>
                <w:sz w:val="20"/>
                <w:szCs w:val="20"/>
                <w:lang w:val="en-GB" w:eastAsia="en-GB"/>
              </w:rPr>
              <w:br/>
              <w:t>Marden</w:t>
            </w:r>
            <w:r w:rsidRPr="00463876">
              <w:rPr>
                <w:rFonts w:ascii="Arial" w:eastAsia="Times New Roman" w:hAnsi="Arial" w:cs="Arial"/>
                <w:color w:val="000000"/>
                <w:sz w:val="20"/>
                <w:szCs w:val="20"/>
                <w:lang w:val="en-GB" w:eastAsia="en-GB"/>
              </w:rPr>
              <w:br/>
              <w:t>Kent</w:t>
            </w:r>
            <w:r w:rsidRPr="00463876">
              <w:rPr>
                <w:rFonts w:ascii="Arial" w:eastAsia="Times New Roman" w:hAnsi="Arial" w:cs="Arial"/>
                <w:color w:val="000000"/>
                <w:sz w:val="20"/>
                <w:szCs w:val="20"/>
                <w:lang w:val="en-GB" w:eastAsia="en-GB"/>
              </w:rPr>
              <w:br/>
              <w:t>TN12 9QJ</w:t>
            </w:r>
          </w:p>
        </w:tc>
      </w:tr>
      <w:tr w:rsidR="00463876" w:rsidRPr="00463876" w14:paraId="50BCB6CA" w14:textId="77777777" w:rsidTr="00463876">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6714623D"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Aviation Jersey Ltd</w:t>
            </w:r>
          </w:p>
        </w:tc>
        <w:tc>
          <w:tcPr>
            <w:tcW w:w="3780" w:type="dxa"/>
            <w:tcBorders>
              <w:top w:val="nil"/>
              <w:left w:val="nil"/>
              <w:bottom w:val="single" w:sz="4" w:space="0" w:color="auto"/>
              <w:right w:val="single" w:sz="4" w:space="0" w:color="auto"/>
            </w:tcBorders>
            <w:shd w:val="clear" w:color="auto" w:fill="auto"/>
            <w:vAlign w:val="center"/>
            <w:hideMark/>
          </w:tcPr>
          <w:p w14:paraId="1409A2F1"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Aviation Jersey Ltd</w:t>
            </w:r>
            <w:r w:rsidRPr="00463876">
              <w:rPr>
                <w:rFonts w:ascii="Arial" w:eastAsia="Times New Roman" w:hAnsi="Arial" w:cs="Arial"/>
                <w:color w:val="000000"/>
                <w:sz w:val="20"/>
                <w:szCs w:val="20"/>
                <w:lang w:val="en-GB" w:eastAsia="en-GB"/>
              </w:rPr>
              <w:br/>
              <w:t>2 Seacroft Stores</w:t>
            </w:r>
            <w:r w:rsidRPr="00463876">
              <w:rPr>
                <w:rFonts w:ascii="Arial" w:eastAsia="Times New Roman" w:hAnsi="Arial" w:cs="Arial"/>
                <w:color w:val="000000"/>
                <w:sz w:val="20"/>
                <w:szCs w:val="20"/>
                <w:lang w:val="en-GB" w:eastAsia="en-GB"/>
              </w:rPr>
              <w:br/>
              <w:t xml:space="preserve">La Grande Route De </w:t>
            </w:r>
            <w:r w:rsidRPr="00463876">
              <w:rPr>
                <w:rFonts w:ascii="Arial" w:eastAsia="Times New Roman" w:hAnsi="Arial" w:cs="Arial"/>
                <w:color w:val="000000"/>
                <w:sz w:val="20"/>
                <w:szCs w:val="20"/>
                <w:lang w:val="en-GB" w:eastAsia="en-GB"/>
              </w:rPr>
              <w:br/>
              <w:t>St Clement</w:t>
            </w:r>
            <w:r w:rsidRPr="00463876">
              <w:rPr>
                <w:rFonts w:ascii="Arial" w:eastAsia="Times New Roman" w:hAnsi="Arial" w:cs="Arial"/>
                <w:color w:val="000000"/>
                <w:sz w:val="20"/>
                <w:szCs w:val="20"/>
                <w:lang w:val="en-GB" w:eastAsia="en-GB"/>
              </w:rPr>
              <w:br/>
              <w:t>Jersey</w:t>
            </w:r>
            <w:r w:rsidRPr="00463876">
              <w:rPr>
                <w:rFonts w:ascii="Arial" w:eastAsia="Times New Roman" w:hAnsi="Arial" w:cs="Arial"/>
                <w:color w:val="000000"/>
                <w:sz w:val="20"/>
                <w:szCs w:val="20"/>
                <w:lang w:val="en-GB" w:eastAsia="en-GB"/>
              </w:rPr>
              <w:br/>
              <w:t>JE26SB</w:t>
            </w:r>
          </w:p>
        </w:tc>
      </w:tr>
      <w:tr w:rsidR="00463876" w:rsidRPr="00463876" w14:paraId="200C3AB9" w14:textId="77777777" w:rsidTr="00463876">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2BD48E8"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Bache Pallets Limited</w:t>
            </w:r>
          </w:p>
        </w:tc>
        <w:tc>
          <w:tcPr>
            <w:tcW w:w="3780" w:type="dxa"/>
            <w:tcBorders>
              <w:top w:val="nil"/>
              <w:left w:val="nil"/>
              <w:bottom w:val="single" w:sz="4" w:space="0" w:color="auto"/>
              <w:right w:val="single" w:sz="4" w:space="0" w:color="auto"/>
            </w:tcBorders>
            <w:shd w:val="clear" w:color="auto" w:fill="auto"/>
            <w:vAlign w:val="center"/>
            <w:hideMark/>
          </w:tcPr>
          <w:p w14:paraId="62A2F134"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Bache Pallets Limited</w:t>
            </w:r>
            <w:r w:rsidRPr="00463876">
              <w:rPr>
                <w:rFonts w:ascii="Arial" w:eastAsia="Times New Roman" w:hAnsi="Arial" w:cs="Arial"/>
                <w:color w:val="000000"/>
                <w:sz w:val="20"/>
                <w:szCs w:val="20"/>
                <w:lang w:val="en-GB" w:eastAsia="en-GB"/>
              </w:rPr>
              <w:br/>
              <w:t>Bromley Street</w:t>
            </w:r>
            <w:r w:rsidRPr="00463876">
              <w:rPr>
                <w:rFonts w:ascii="Arial" w:eastAsia="Times New Roman" w:hAnsi="Arial" w:cs="Arial"/>
                <w:color w:val="000000"/>
                <w:sz w:val="20"/>
                <w:szCs w:val="20"/>
                <w:lang w:val="en-GB" w:eastAsia="en-GB"/>
              </w:rPr>
              <w:br/>
              <w:t>Lye</w:t>
            </w:r>
            <w:r w:rsidRPr="00463876">
              <w:rPr>
                <w:rFonts w:ascii="Arial" w:eastAsia="Times New Roman" w:hAnsi="Arial" w:cs="Arial"/>
                <w:color w:val="000000"/>
                <w:sz w:val="20"/>
                <w:szCs w:val="20"/>
                <w:lang w:val="en-GB" w:eastAsia="en-GB"/>
              </w:rPr>
              <w:br/>
              <w:t xml:space="preserve">Stourbridge </w:t>
            </w:r>
            <w:r w:rsidRPr="00463876">
              <w:rPr>
                <w:rFonts w:ascii="Arial" w:eastAsia="Times New Roman" w:hAnsi="Arial" w:cs="Arial"/>
                <w:color w:val="000000"/>
                <w:sz w:val="20"/>
                <w:szCs w:val="20"/>
                <w:lang w:val="en-GB" w:eastAsia="en-GB"/>
              </w:rPr>
              <w:br/>
              <w:t>DY9 8HU</w:t>
            </w:r>
          </w:p>
        </w:tc>
      </w:tr>
      <w:tr w:rsidR="00463876" w:rsidRPr="00463876" w14:paraId="4A2AE496" w14:textId="77777777" w:rsidTr="00463876">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10359517"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Bendalls Engineering</w:t>
            </w:r>
          </w:p>
        </w:tc>
        <w:tc>
          <w:tcPr>
            <w:tcW w:w="3780" w:type="dxa"/>
            <w:tcBorders>
              <w:top w:val="nil"/>
              <w:left w:val="nil"/>
              <w:bottom w:val="single" w:sz="4" w:space="0" w:color="auto"/>
              <w:right w:val="single" w:sz="4" w:space="0" w:color="auto"/>
            </w:tcBorders>
            <w:shd w:val="clear" w:color="auto" w:fill="auto"/>
            <w:vAlign w:val="center"/>
            <w:hideMark/>
          </w:tcPr>
          <w:p w14:paraId="72A54A93"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Bendalls Engineering</w:t>
            </w:r>
            <w:r w:rsidRPr="00463876">
              <w:rPr>
                <w:rFonts w:ascii="Arial" w:eastAsia="Times New Roman" w:hAnsi="Arial" w:cs="Arial"/>
                <w:color w:val="000000"/>
                <w:sz w:val="20"/>
                <w:szCs w:val="20"/>
                <w:lang w:val="en-GB" w:eastAsia="en-GB"/>
              </w:rPr>
              <w:br/>
              <w:t>Unit 46 Brunthill Road</w:t>
            </w:r>
            <w:r w:rsidRPr="00463876">
              <w:rPr>
                <w:rFonts w:ascii="Arial" w:eastAsia="Times New Roman" w:hAnsi="Arial" w:cs="Arial"/>
                <w:color w:val="000000"/>
                <w:sz w:val="20"/>
                <w:szCs w:val="20"/>
                <w:lang w:val="en-GB" w:eastAsia="en-GB"/>
              </w:rPr>
              <w:br/>
              <w:t>Kingstown Industrial Estate</w:t>
            </w:r>
            <w:r w:rsidRPr="00463876">
              <w:rPr>
                <w:rFonts w:ascii="Arial" w:eastAsia="Times New Roman" w:hAnsi="Arial" w:cs="Arial"/>
                <w:color w:val="000000"/>
                <w:sz w:val="20"/>
                <w:szCs w:val="20"/>
                <w:lang w:val="en-GB" w:eastAsia="en-GB"/>
              </w:rPr>
              <w:br/>
              <w:t>Carlisle</w:t>
            </w:r>
            <w:r w:rsidRPr="00463876">
              <w:rPr>
                <w:rFonts w:ascii="Arial" w:eastAsia="Times New Roman" w:hAnsi="Arial" w:cs="Arial"/>
                <w:color w:val="000000"/>
                <w:sz w:val="20"/>
                <w:szCs w:val="20"/>
                <w:lang w:val="en-GB" w:eastAsia="en-GB"/>
              </w:rPr>
              <w:br/>
              <w:t>Cumbria</w:t>
            </w:r>
            <w:r w:rsidRPr="00463876">
              <w:rPr>
                <w:rFonts w:ascii="Arial" w:eastAsia="Times New Roman" w:hAnsi="Arial" w:cs="Arial"/>
                <w:color w:val="000000"/>
                <w:sz w:val="20"/>
                <w:szCs w:val="20"/>
                <w:lang w:val="en-GB" w:eastAsia="en-GB"/>
              </w:rPr>
              <w:br/>
              <w:t>CA3 0EH</w:t>
            </w:r>
          </w:p>
        </w:tc>
      </w:tr>
      <w:tr w:rsidR="00463876" w:rsidRPr="00463876" w14:paraId="414CE60B" w14:textId="77777777" w:rsidTr="00463876">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6A9019A5"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Bozeat Industrial Limited t/a B. I. Engineering</w:t>
            </w:r>
          </w:p>
        </w:tc>
        <w:tc>
          <w:tcPr>
            <w:tcW w:w="3780" w:type="dxa"/>
            <w:tcBorders>
              <w:top w:val="nil"/>
              <w:left w:val="nil"/>
              <w:bottom w:val="single" w:sz="4" w:space="0" w:color="auto"/>
              <w:right w:val="single" w:sz="4" w:space="0" w:color="auto"/>
            </w:tcBorders>
            <w:shd w:val="clear" w:color="auto" w:fill="auto"/>
            <w:vAlign w:val="center"/>
            <w:hideMark/>
          </w:tcPr>
          <w:p w14:paraId="3534AFE6"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Bozeat Industrial Limited t/a B. I. Engineering</w:t>
            </w:r>
            <w:r w:rsidRPr="00463876">
              <w:rPr>
                <w:rFonts w:ascii="Arial" w:eastAsia="Times New Roman" w:hAnsi="Arial" w:cs="Arial"/>
                <w:color w:val="000000"/>
                <w:sz w:val="20"/>
                <w:szCs w:val="20"/>
                <w:lang w:val="en-GB" w:eastAsia="en-GB"/>
              </w:rPr>
              <w:br/>
              <w:t>Crane Close</w:t>
            </w:r>
            <w:r w:rsidRPr="00463876">
              <w:rPr>
                <w:rFonts w:ascii="Arial" w:eastAsia="Times New Roman" w:hAnsi="Arial" w:cs="Arial"/>
                <w:color w:val="000000"/>
                <w:sz w:val="20"/>
                <w:szCs w:val="20"/>
                <w:lang w:val="en-GB" w:eastAsia="en-GB"/>
              </w:rPr>
              <w:br/>
              <w:t>Denington Ind Estate</w:t>
            </w:r>
            <w:r w:rsidRPr="00463876">
              <w:rPr>
                <w:rFonts w:ascii="Arial" w:eastAsia="Times New Roman" w:hAnsi="Arial" w:cs="Arial"/>
                <w:color w:val="000000"/>
                <w:sz w:val="20"/>
                <w:szCs w:val="20"/>
                <w:lang w:val="en-GB" w:eastAsia="en-GB"/>
              </w:rPr>
              <w:br/>
              <w:t>Wellingborough</w:t>
            </w:r>
            <w:r w:rsidRPr="00463876">
              <w:rPr>
                <w:rFonts w:ascii="Arial" w:eastAsia="Times New Roman" w:hAnsi="Arial" w:cs="Arial"/>
                <w:color w:val="000000"/>
                <w:sz w:val="20"/>
                <w:szCs w:val="20"/>
                <w:lang w:val="en-GB" w:eastAsia="en-GB"/>
              </w:rPr>
              <w:br/>
              <w:t>NN8 2QG</w:t>
            </w:r>
          </w:p>
        </w:tc>
      </w:tr>
      <w:tr w:rsidR="00463876" w:rsidRPr="00463876" w14:paraId="72EA7E08" w14:textId="77777777" w:rsidTr="00463876">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E220585"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Carwood Motor Unit Ltd</w:t>
            </w:r>
          </w:p>
        </w:tc>
        <w:tc>
          <w:tcPr>
            <w:tcW w:w="3780" w:type="dxa"/>
            <w:tcBorders>
              <w:top w:val="nil"/>
              <w:left w:val="nil"/>
              <w:bottom w:val="single" w:sz="4" w:space="0" w:color="auto"/>
              <w:right w:val="single" w:sz="4" w:space="0" w:color="auto"/>
            </w:tcBorders>
            <w:shd w:val="clear" w:color="auto" w:fill="auto"/>
            <w:vAlign w:val="center"/>
            <w:hideMark/>
          </w:tcPr>
          <w:p w14:paraId="3A3A8AC5"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Carwood Motor Units Ltd</w:t>
            </w:r>
            <w:r w:rsidRPr="00463876">
              <w:rPr>
                <w:rFonts w:ascii="Arial" w:eastAsia="Times New Roman" w:hAnsi="Arial" w:cs="Arial"/>
                <w:color w:val="000000"/>
                <w:sz w:val="20"/>
                <w:szCs w:val="20"/>
                <w:lang w:val="en-GB" w:eastAsia="en-GB"/>
              </w:rPr>
              <w:br/>
              <w:t>Herald Way</w:t>
            </w:r>
            <w:r w:rsidRPr="00463876">
              <w:rPr>
                <w:rFonts w:ascii="Arial" w:eastAsia="Times New Roman" w:hAnsi="Arial" w:cs="Arial"/>
                <w:color w:val="000000"/>
                <w:sz w:val="20"/>
                <w:szCs w:val="20"/>
                <w:lang w:val="en-GB" w:eastAsia="en-GB"/>
              </w:rPr>
              <w:br/>
              <w:t>Binley</w:t>
            </w:r>
            <w:r w:rsidRPr="00463876">
              <w:rPr>
                <w:rFonts w:ascii="Arial" w:eastAsia="Times New Roman" w:hAnsi="Arial" w:cs="Arial"/>
                <w:color w:val="000000"/>
                <w:sz w:val="20"/>
                <w:szCs w:val="20"/>
                <w:lang w:val="en-GB" w:eastAsia="en-GB"/>
              </w:rPr>
              <w:br/>
              <w:t>Coventry</w:t>
            </w:r>
            <w:r w:rsidRPr="00463876">
              <w:rPr>
                <w:rFonts w:ascii="Arial" w:eastAsia="Times New Roman" w:hAnsi="Arial" w:cs="Arial"/>
                <w:color w:val="000000"/>
                <w:sz w:val="20"/>
                <w:szCs w:val="20"/>
                <w:lang w:val="en-GB" w:eastAsia="en-GB"/>
              </w:rPr>
              <w:br/>
              <w:t>Warwickshire</w:t>
            </w:r>
            <w:r w:rsidRPr="00463876">
              <w:rPr>
                <w:rFonts w:ascii="Arial" w:eastAsia="Times New Roman" w:hAnsi="Arial" w:cs="Arial"/>
                <w:color w:val="000000"/>
                <w:sz w:val="20"/>
                <w:szCs w:val="20"/>
                <w:lang w:val="en-GB" w:eastAsia="en-GB"/>
              </w:rPr>
              <w:br/>
              <w:t>CV3 2R</w:t>
            </w:r>
          </w:p>
        </w:tc>
      </w:tr>
      <w:tr w:rsidR="00463876" w:rsidRPr="00463876" w14:paraId="3E2BC961" w14:textId="77777777" w:rsidTr="00463876">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28F1EA46"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Central Management Catalogue Agency (UK) Limited</w:t>
            </w:r>
          </w:p>
        </w:tc>
        <w:tc>
          <w:tcPr>
            <w:tcW w:w="3780" w:type="dxa"/>
            <w:tcBorders>
              <w:top w:val="nil"/>
              <w:left w:val="nil"/>
              <w:bottom w:val="single" w:sz="4" w:space="0" w:color="auto"/>
              <w:right w:val="single" w:sz="4" w:space="0" w:color="auto"/>
            </w:tcBorders>
            <w:shd w:val="clear" w:color="auto" w:fill="auto"/>
            <w:vAlign w:val="center"/>
            <w:hideMark/>
          </w:tcPr>
          <w:p w14:paraId="63B55286"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CMCA(UK)</w:t>
            </w:r>
            <w:r w:rsidRPr="00463876">
              <w:rPr>
                <w:rFonts w:ascii="Arial" w:eastAsia="Times New Roman" w:hAnsi="Arial" w:cs="Arial"/>
                <w:color w:val="000000"/>
                <w:sz w:val="20"/>
                <w:szCs w:val="20"/>
                <w:lang w:val="en-GB" w:eastAsia="en-GB"/>
              </w:rPr>
              <w:br/>
              <w:t>Brindley Court</w:t>
            </w:r>
            <w:r w:rsidRPr="00463876">
              <w:rPr>
                <w:rFonts w:ascii="Arial" w:eastAsia="Times New Roman" w:hAnsi="Arial" w:cs="Arial"/>
                <w:color w:val="000000"/>
                <w:sz w:val="20"/>
                <w:szCs w:val="20"/>
                <w:lang w:val="en-GB" w:eastAsia="en-GB"/>
              </w:rPr>
              <w:br/>
              <w:t>Gresley Road</w:t>
            </w:r>
            <w:r w:rsidRPr="00463876">
              <w:rPr>
                <w:rFonts w:ascii="Arial" w:eastAsia="Times New Roman" w:hAnsi="Arial" w:cs="Arial"/>
                <w:color w:val="000000"/>
                <w:sz w:val="20"/>
                <w:szCs w:val="20"/>
                <w:lang w:val="en-GB" w:eastAsia="en-GB"/>
              </w:rPr>
              <w:br/>
              <w:t>Worcester</w:t>
            </w:r>
            <w:r w:rsidRPr="00463876">
              <w:rPr>
                <w:rFonts w:ascii="Arial" w:eastAsia="Times New Roman" w:hAnsi="Arial" w:cs="Arial"/>
                <w:color w:val="000000"/>
                <w:sz w:val="20"/>
                <w:szCs w:val="20"/>
                <w:lang w:val="en-GB" w:eastAsia="en-GB"/>
              </w:rPr>
              <w:br/>
              <w:t>WR4 9FD</w:t>
            </w:r>
          </w:p>
        </w:tc>
      </w:tr>
      <w:tr w:rsidR="00463876" w:rsidRPr="00463876" w14:paraId="6CE13BD1" w14:textId="77777777" w:rsidTr="00463876">
        <w:trPr>
          <w:trHeight w:val="171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0D95AE4"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lastRenderedPageBreak/>
              <w:t>General Dynamics Land Systems UK</w:t>
            </w:r>
          </w:p>
        </w:tc>
        <w:tc>
          <w:tcPr>
            <w:tcW w:w="3780" w:type="dxa"/>
            <w:tcBorders>
              <w:top w:val="nil"/>
              <w:left w:val="nil"/>
              <w:bottom w:val="single" w:sz="4" w:space="0" w:color="auto"/>
              <w:right w:val="single" w:sz="4" w:space="0" w:color="auto"/>
            </w:tcBorders>
            <w:shd w:val="clear" w:color="000000" w:fill="FFFFFF"/>
            <w:vAlign w:val="center"/>
            <w:hideMark/>
          </w:tcPr>
          <w:p w14:paraId="1D80AFB4"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General Dynamics Land Systems United KIngdom</w:t>
            </w:r>
            <w:r w:rsidRPr="00463876">
              <w:rPr>
                <w:rFonts w:ascii="Arial" w:eastAsia="Times New Roman" w:hAnsi="Arial" w:cs="Arial"/>
                <w:color w:val="000000"/>
                <w:sz w:val="20"/>
                <w:szCs w:val="20"/>
                <w:lang w:val="en-GB" w:eastAsia="en-GB"/>
              </w:rPr>
              <w:br/>
              <w:t>Merthyr Road</w:t>
            </w:r>
            <w:r w:rsidRPr="00463876">
              <w:rPr>
                <w:rFonts w:ascii="Arial" w:eastAsia="Times New Roman" w:hAnsi="Arial" w:cs="Arial"/>
                <w:color w:val="000000"/>
                <w:sz w:val="20"/>
                <w:szCs w:val="20"/>
                <w:lang w:val="en-GB" w:eastAsia="en-GB"/>
              </w:rPr>
              <w:br/>
              <w:t>Pentrebach</w:t>
            </w:r>
            <w:r w:rsidRPr="00463876">
              <w:rPr>
                <w:rFonts w:ascii="Arial" w:eastAsia="Times New Roman" w:hAnsi="Arial" w:cs="Arial"/>
                <w:color w:val="000000"/>
                <w:sz w:val="20"/>
                <w:szCs w:val="20"/>
                <w:lang w:val="en-GB" w:eastAsia="en-GB"/>
              </w:rPr>
              <w:br/>
              <w:t>Merthyr Tydfil</w:t>
            </w:r>
            <w:r w:rsidRPr="00463876">
              <w:rPr>
                <w:rFonts w:ascii="Arial" w:eastAsia="Times New Roman" w:hAnsi="Arial" w:cs="Arial"/>
                <w:color w:val="000000"/>
                <w:sz w:val="20"/>
                <w:szCs w:val="20"/>
                <w:lang w:val="en-GB" w:eastAsia="en-GB"/>
              </w:rPr>
              <w:br/>
              <w:t xml:space="preserve">CF48 4LA </w:t>
            </w:r>
          </w:p>
        </w:tc>
      </w:tr>
      <w:tr w:rsidR="00463876" w:rsidRPr="00463876" w14:paraId="4A59FFFD" w14:textId="77777777" w:rsidTr="00463876">
        <w:trPr>
          <w:trHeight w:val="102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17C0C04F"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K R G Specialist Engineering Services Ltd</w:t>
            </w:r>
          </w:p>
        </w:tc>
        <w:tc>
          <w:tcPr>
            <w:tcW w:w="3780" w:type="dxa"/>
            <w:tcBorders>
              <w:top w:val="nil"/>
              <w:left w:val="nil"/>
              <w:bottom w:val="single" w:sz="4" w:space="0" w:color="auto"/>
              <w:right w:val="single" w:sz="4" w:space="0" w:color="auto"/>
            </w:tcBorders>
            <w:shd w:val="clear" w:color="auto" w:fill="auto"/>
            <w:vAlign w:val="center"/>
            <w:hideMark/>
          </w:tcPr>
          <w:p w14:paraId="589E4215"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KRG Speciailist Engineering Services</w:t>
            </w:r>
            <w:r w:rsidRPr="00463876">
              <w:rPr>
                <w:rFonts w:ascii="Arial" w:eastAsia="Times New Roman" w:hAnsi="Arial" w:cs="Arial"/>
                <w:color w:val="000000"/>
                <w:sz w:val="20"/>
                <w:szCs w:val="20"/>
                <w:lang w:val="en-GB" w:eastAsia="en-GB"/>
              </w:rPr>
              <w:br/>
              <w:t>Russell Colt Street</w:t>
            </w:r>
            <w:r w:rsidRPr="00463876">
              <w:rPr>
                <w:rFonts w:ascii="Arial" w:eastAsia="Times New Roman" w:hAnsi="Arial" w:cs="Arial"/>
                <w:color w:val="000000"/>
                <w:sz w:val="20"/>
                <w:szCs w:val="20"/>
                <w:lang w:val="en-GB" w:eastAsia="en-GB"/>
              </w:rPr>
              <w:br/>
              <w:t>Coatbridge</w:t>
            </w:r>
            <w:r w:rsidRPr="00463876">
              <w:rPr>
                <w:rFonts w:ascii="Arial" w:eastAsia="Times New Roman" w:hAnsi="Arial" w:cs="Arial"/>
                <w:color w:val="000000"/>
                <w:sz w:val="20"/>
                <w:szCs w:val="20"/>
                <w:lang w:val="en-GB" w:eastAsia="en-GB"/>
              </w:rPr>
              <w:br/>
              <w:t>ML5 2BN</w:t>
            </w:r>
          </w:p>
        </w:tc>
      </w:tr>
      <w:tr w:rsidR="00463876" w:rsidRPr="00463876" w14:paraId="71AC1C95" w14:textId="77777777" w:rsidTr="00463876">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9BE5703"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Llanelec Precision Engineering Co Ltd</w:t>
            </w:r>
          </w:p>
        </w:tc>
        <w:tc>
          <w:tcPr>
            <w:tcW w:w="3780" w:type="dxa"/>
            <w:tcBorders>
              <w:top w:val="nil"/>
              <w:left w:val="nil"/>
              <w:bottom w:val="single" w:sz="4" w:space="0" w:color="auto"/>
              <w:right w:val="single" w:sz="4" w:space="0" w:color="auto"/>
            </w:tcBorders>
            <w:shd w:val="clear" w:color="auto" w:fill="auto"/>
            <w:vAlign w:val="center"/>
            <w:hideMark/>
          </w:tcPr>
          <w:p w14:paraId="161D0095"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Llanelec Precision Engineering Co Ltd</w:t>
            </w:r>
            <w:r w:rsidRPr="00463876">
              <w:rPr>
                <w:rFonts w:ascii="Arial" w:eastAsia="Times New Roman" w:hAnsi="Arial" w:cs="Arial"/>
                <w:color w:val="000000"/>
                <w:sz w:val="20"/>
                <w:szCs w:val="20"/>
                <w:lang w:val="en-GB" w:eastAsia="en-GB"/>
              </w:rPr>
              <w:br/>
              <w:t>Jenkins Road</w:t>
            </w:r>
            <w:r w:rsidRPr="00463876">
              <w:rPr>
                <w:rFonts w:ascii="Arial" w:eastAsia="Times New Roman" w:hAnsi="Arial" w:cs="Arial"/>
                <w:color w:val="000000"/>
                <w:sz w:val="20"/>
                <w:szCs w:val="20"/>
                <w:lang w:val="en-GB" w:eastAsia="en-GB"/>
              </w:rPr>
              <w:br/>
              <w:t>Skewen</w:t>
            </w:r>
            <w:r w:rsidRPr="00463876">
              <w:rPr>
                <w:rFonts w:ascii="Arial" w:eastAsia="Times New Roman" w:hAnsi="Arial" w:cs="Arial"/>
                <w:color w:val="000000"/>
                <w:sz w:val="20"/>
                <w:szCs w:val="20"/>
                <w:lang w:val="en-GB" w:eastAsia="en-GB"/>
              </w:rPr>
              <w:br/>
              <w:t xml:space="preserve">Neath </w:t>
            </w:r>
            <w:r w:rsidRPr="00463876">
              <w:rPr>
                <w:rFonts w:ascii="Arial" w:eastAsia="Times New Roman" w:hAnsi="Arial" w:cs="Arial"/>
                <w:color w:val="000000"/>
                <w:sz w:val="20"/>
                <w:szCs w:val="20"/>
                <w:lang w:val="en-GB" w:eastAsia="en-GB"/>
              </w:rPr>
              <w:br/>
              <w:t>SA10 7GA</w:t>
            </w:r>
          </w:p>
        </w:tc>
      </w:tr>
      <w:tr w:rsidR="00463876" w:rsidRPr="00463876" w14:paraId="18B8F239" w14:textId="77777777" w:rsidTr="00463876">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2D172C4"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Mayflower Engineering Ltd</w:t>
            </w:r>
          </w:p>
        </w:tc>
        <w:tc>
          <w:tcPr>
            <w:tcW w:w="3780" w:type="dxa"/>
            <w:tcBorders>
              <w:top w:val="nil"/>
              <w:left w:val="nil"/>
              <w:bottom w:val="single" w:sz="4" w:space="0" w:color="auto"/>
              <w:right w:val="single" w:sz="4" w:space="0" w:color="auto"/>
            </w:tcBorders>
            <w:shd w:val="clear" w:color="auto" w:fill="auto"/>
            <w:vAlign w:val="center"/>
            <w:hideMark/>
          </w:tcPr>
          <w:p w14:paraId="682CC61B"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Mayflower Engineering Ltd</w:t>
            </w:r>
            <w:r w:rsidRPr="00463876">
              <w:rPr>
                <w:rFonts w:ascii="Arial" w:eastAsia="Times New Roman" w:hAnsi="Arial" w:cs="Arial"/>
                <w:color w:val="000000"/>
                <w:sz w:val="20"/>
                <w:szCs w:val="20"/>
                <w:lang w:val="en-GB" w:eastAsia="en-GB"/>
              </w:rPr>
              <w:br/>
              <w:t>Coleridge Road</w:t>
            </w:r>
            <w:r w:rsidRPr="00463876">
              <w:rPr>
                <w:rFonts w:ascii="Arial" w:eastAsia="Times New Roman" w:hAnsi="Arial" w:cs="Arial"/>
                <w:color w:val="000000"/>
                <w:sz w:val="20"/>
                <w:szCs w:val="20"/>
                <w:lang w:val="en-GB" w:eastAsia="en-GB"/>
              </w:rPr>
              <w:br/>
              <w:t>Sheffield</w:t>
            </w:r>
            <w:r w:rsidRPr="00463876">
              <w:rPr>
                <w:rFonts w:ascii="Arial" w:eastAsia="Times New Roman" w:hAnsi="Arial" w:cs="Arial"/>
                <w:color w:val="000000"/>
                <w:sz w:val="20"/>
                <w:szCs w:val="20"/>
                <w:lang w:val="en-GB" w:eastAsia="en-GB"/>
              </w:rPr>
              <w:br/>
              <w:t>South Yorkshire</w:t>
            </w:r>
            <w:r w:rsidRPr="00463876">
              <w:rPr>
                <w:rFonts w:ascii="Arial" w:eastAsia="Times New Roman" w:hAnsi="Arial" w:cs="Arial"/>
                <w:color w:val="000000"/>
                <w:sz w:val="20"/>
                <w:szCs w:val="20"/>
                <w:lang w:val="en-GB" w:eastAsia="en-GB"/>
              </w:rPr>
              <w:br/>
              <w:t>S9 5DA</w:t>
            </w:r>
          </w:p>
        </w:tc>
      </w:tr>
      <w:tr w:rsidR="00463876" w:rsidRPr="00463876" w14:paraId="3294E092" w14:textId="77777777" w:rsidTr="00463876">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0A312437"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M E L Aviation Ltd</w:t>
            </w:r>
          </w:p>
        </w:tc>
        <w:tc>
          <w:tcPr>
            <w:tcW w:w="3780" w:type="dxa"/>
            <w:tcBorders>
              <w:top w:val="nil"/>
              <w:left w:val="nil"/>
              <w:bottom w:val="single" w:sz="4" w:space="0" w:color="auto"/>
              <w:right w:val="single" w:sz="4" w:space="0" w:color="auto"/>
            </w:tcBorders>
            <w:shd w:val="clear" w:color="auto" w:fill="auto"/>
            <w:vAlign w:val="center"/>
            <w:hideMark/>
          </w:tcPr>
          <w:p w14:paraId="1A470B9A"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MEL Aviation Ltd</w:t>
            </w:r>
            <w:r w:rsidRPr="00463876">
              <w:rPr>
                <w:rFonts w:ascii="Arial" w:eastAsia="Times New Roman" w:hAnsi="Arial" w:cs="Arial"/>
                <w:color w:val="000000"/>
                <w:sz w:val="20"/>
                <w:szCs w:val="20"/>
                <w:lang w:val="en-GB" w:eastAsia="en-GB"/>
              </w:rPr>
              <w:br/>
              <w:t>Addison Road</w:t>
            </w:r>
            <w:r w:rsidRPr="00463876">
              <w:rPr>
                <w:rFonts w:ascii="Arial" w:eastAsia="Times New Roman" w:hAnsi="Arial" w:cs="Arial"/>
                <w:color w:val="000000"/>
                <w:sz w:val="20"/>
                <w:szCs w:val="20"/>
                <w:lang w:val="en-GB" w:eastAsia="en-GB"/>
              </w:rPr>
              <w:br/>
              <w:t>Sudbury</w:t>
            </w:r>
            <w:r w:rsidRPr="00463876">
              <w:rPr>
                <w:rFonts w:ascii="Arial" w:eastAsia="Times New Roman" w:hAnsi="Arial" w:cs="Arial"/>
                <w:color w:val="000000"/>
                <w:sz w:val="20"/>
                <w:szCs w:val="20"/>
                <w:lang w:val="en-GB" w:eastAsia="en-GB"/>
              </w:rPr>
              <w:br/>
              <w:t xml:space="preserve">Suffolk </w:t>
            </w:r>
            <w:r w:rsidRPr="00463876">
              <w:rPr>
                <w:rFonts w:ascii="Arial" w:eastAsia="Times New Roman" w:hAnsi="Arial" w:cs="Arial"/>
                <w:color w:val="000000"/>
                <w:sz w:val="20"/>
                <w:szCs w:val="20"/>
                <w:lang w:val="en-GB" w:eastAsia="en-GB"/>
              </w:rPr>
              <w:br/>
              <w:t>CO10 2YW</w:t>
            </w:r>
          </w:p>
        </w:tc>
      </w:tr>
      <w:tr w:rsidR="00463876" w:rsidRPr="00463876" w14:paraId="2826D27A" w14:textId="77777777" w:rsidTr="00463876">
        <w:trPr>
          <w:trHeight w:val="159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147821C6"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Millstream (PS) Limited</w:t>
            </w:r>
          </w:p>
        </w:tc>
        <w:tc>
          <w:tcPr>
            <w:tcW w:w="3780" w:type="dxa"/>
            <w:tcBorders>
              <w:top w:val="nil"/>
              <w:left w:val="nil"/>
              <w:bottom w:val="single" w:sz="4" w:space="0" w:color="auto"/>
              <w:right w:val="single" w:sz="4" w:space="0" w:color="auto"/>
            </w:tcBorders>
            <w:shd w:val="clear" w:color="000000" w:fill="FFFFFF"/>
            <w:vAlign w:val="center"/>
            <w:hideMark/>
          </w:tcPr>
          <w:p w14:paraId="5FB46F83"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Millstream (PS) Limited</w:t>
            </w:r>
            <w:r w:rsidRPr="00463876">
              <w:rPr>
                <w:rFonts w:ascii="Arial" w:eastAsia="Times New Roman" w:hAnsi="Arial" w:cs="Arial"/>
                <w:color w:val="000000"/>
                <w:sz w:val="20"/>
                <w:szCs w:val="20"/>
                <w:lang w:val="en-GB" w:eastAsia="en-GB"/>
              </w:rPr>
              <w:br/>
              <w:t>Unit 6 Beverley Trading Estate</w:t>
            </w:r>
            <w:r w:rsidRPr="00463876">
              <w:rPr>
                <w:rFonts w:ascii="Arial" w:eastAsia="Times New Roman" w:hAnsi="Arial" w:cs="Arial"/>
                <w:color w:val="000000"/>
                <w:sz w:val="20"/>
                <w:szCs w:val="20"/>
                <w:lang w:val="en-GB" w:eastAsia="en-GB"/>
              </w:rPr>
              <w:br/>
              <w:t>190 Garth Road</w:t>
            </w:r>
            <w:r w:rsidRPr="00463876">
              <w:rPr>
                <w:rFonts w:ascii="Arial" w:eastAsia="Times New Roman" w:hAnsi="Arial" w:cs="Arial"/>
                <w:color w:val="000000"/>
                <w:sz w:val="20"/>
                <w:szCs w:val="20"/>
                <w:lang w:val="en-GB" w:eastAsia="en-GB"/>
              </w:rPr>
              <w:br/>
              <w:t>Morden</w:t>
            </w:r>
            <w:r w:rsidRPr="00463876">
              <w:rPr>
                <w:rFonts w:ascii="Arial" w:eastAsia="Times New Roman" w:hAnsi="Arial" w:cs="Arial"/>
                <w:color w:val="000000"/>
                <w:sz w:val="20"/>
                <w:szCs w:val="20"/>
                <w:lang w:val="en-GB" w:eastAsia="en-GB"/>
              </w:rPr>
              <w:br/>
              <w:t>Surrey</w:t>
            </w:r>
            <w:r w:rsidRPr="00463876">
              <w:rPr>
                <w:rFonts w:ascii="Arial" w:eastAsia="Times New Roman" w:hAnsi="Arial" w:cs="Arial"/>
                <w:color w:val="000000"/>
                <w:sz w:val="20"/>
                <w:szCs w:val="20"/>
                <w:lang w:val="en-GB" w:eastAsia="en-GB"/>
              </w:rPr>
              <w:br/>
              <w:t>SM4 4LU</w:t>
            </w:r>
          </w:p>
        </w:tc>
      </w:tr>
      <w:tr w:rsidR="00463876" w:rsidRPr="00463876" w14:paraId="6EF81EC5" w14:textId="77777777" w:rsidTr="00463876">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4655CA5"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Portsmouth Aviation Limited</w:t>
            </w:r>
          </w:p>
        </w:tc>
        <w:tc>
          <w:tcPr>
            <w:tcW w:w="3780" w:type="dxa"/>
            <w:tcBorders>
              <w:top w:val="nil"/>
              <w:left w:val="nil"/>
              <w:bottom w:val="single" w:sz="4" w:space="0" w:color="auto"/>
              <w:right w:val="single" w:sz="4" w:space="0" w:color="auto"/>
            </w:tcBorders>
            <w:shd w:val="clear" w:color="auto" w:fill="auto"/>
            <w:vAlign w:val="center"/>
            <w:hideMark/>
          </w:tcPr>
          <w:p w14:paraId="6FA02D56"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Portsmouth Aviation Limited</w:t>
            </w:r>
            <w:r w:rsidRPr="00463876">
              <w:rPr>
                <w:rFonts w:ascii="Arial" w:eastAsia="Times New Roman" w:hAnsi="Arial" w:cs="Arial"/>
                <w:color w:val="000000"/>
                <w:sz w:val="20"/>
                <w:szCs w:val="20"/>
                <w:lang w:val="en-GB" w:eastAsia="en-GB"/>
              </w:rPr>
              <w:br/>
              <w:t>Airport Service Road</w:t>
            </w:r>
            <w:r w:rsidRPr="00463876">
              <w:rPr>
                <w:rFonts w:ascii="Arial" w:eastAsia="Times New Roman" w:hAnsi="Arial" w:cs="Arial"/>
                <w:color w:val="000000"/>
                <w:sz w:val="20"/>
                <w:szCs w:val="20"/>
                <w:lang w:val="en-GB" w:eastAsia="en-GB"/>
              </w:rPr>
              <w:br/>
              <w:t>Portsmouth</w:t>
            </w:r>
            <w:r w:rsidRPr="00463876">
              <w:rPr>
                <w:rFonts w:ascii="Arial" w:eastAsia="Times New Roman" w:hAnsi="Arial" w:cs="Arial"/>
                <w:color w:val="000000"/>
                <w:sz w:val="20"/>
                <w:szCs w:val="20"/>
                <w:lang w:val="en-GB" w:eastAsia="en-GB"/>
              </w:rPr>
              <w:br/>
              <w:t xml:space="preserve">Hamsphsire </w:t>
            </w:r>
            <w:r w:rsidRPr="00463876">
              <w:rPr>
                <w:rFonts w:ascii="Arial" w:eastAsia="Times New Roman" w:hAnsi="Arial" w:cs="Arial"/>
                <w:color w:val="000000"/>
                <w:sz w:val="20"/>
                <w:szCs w:val="20"/>
                <w:lang w:val="en-GB" w:eastAsia="en-GB"/>
              </w:rPr>
              <w:br/>
              <w:t>PO3 5PF</w:t>
            </w:r>
          </w:p>
        </w:tc>
      </w:tr>
      <w:tr w:rsidR="00463876" w:rsidRPr="00463876" w14:paraId="6E72B34A" w14:textId="77777777" w:rsidTr="00463876">
        <w:trPr>
          <w:trHeight w:val="1092"/>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FC16660"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Qualter Hall &amp; Company Ltd</w:t>
            </w:r>
          </w:p>
        </w:tc>
        <w:tc>
          <w:tcPr>
            <w:tcW w:w="3780" w:type="dxa"/>
            <w:tcBorders>
              <w:top w:val="nil"/>
              <w:left w:val="nil"/>
              <w:bottom w:val="single" w:sz="4" w:space="0" w:color="auto"/>
              <w:right w:val="single" w:sz="4" w:space="0" w:color="auto"/>
            </w:tcBorders>
            <w:shd w:val="clear" w:color="000000" w:fill="FFFFFF"/>
            <w:vAlign w:val="center"/>
            <w:hideMark/>
          </w:tcPr>
          <w:p w14:paraId="79813F9F"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Qualter Hall &amp; Company Ltd</w:t>
            </w:r>
            <w:r w:rsidRPr="00463876">
              <w:rPr>
                <w:rFonts w:ascii="Arial" w:eastAsia="Times New Roman" w:hAnsi="Arial" w:cs="Arial"/>
                <w:color w:val="000000"/>
                <w:sz w:val="20"/>
                <w:szCs w:val="20"/>
                <w:lang w:val="en-GB" w:eastAsia="en-GB"/>
              </w:rPr>
              <w:br/>
              <w:t>Johnson Street</w:t>
            </w:r>
            <w:r w:rsidRPr="00463876">
              <w:rPr>
                <w:rFonts w:ascii="Arial" w:eastAsia="Times New Roman" w:hAnsi="Arial" w:cs="Arial"/>
                <w:color w:val="000000"/>
                <w:sz w:val="20"/>
                <w:szCs w:val="20"/>
                <w:lang w:val="en-GB" w:eastAsia="en-GB"/>
              </w:rPr>
              <w:br/>
              <w:t>Barnsley</w:t>
            </w:r>
            <w:r w:rsidRPr="00463876">
              <w:rPr>
                <w:rFonts w:ascii="Arial" w:eastAsia="Times New Roman" w:hAnsi="Arial" w:cs="Arial"/>
                <w:color w:val="000000"/>
                <w:sz w:val="20"/>
                <w:szCs w:val="20"/>
                <w:lang w:val="en-GB" w:eastAsia="en-GB"/>
              </w:rPr>
              <w:br/>
              <w:t>S75 2BY</w:t>
            </w:r>
          </w:p>
        </w:tc>
      </w:tr>
      <w:tr w:rsidR="00463876" w:rsidRPr="00463876" w14:paraId="39E52024" w14:textId="77777777" w:rsidTr="00463876">
        <w:trPr>
          <w:trHeight w:val="1399"/>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415519E4"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Repaircraft PLC</w:t>
            </w:r>
          </w:p>
        </w:tc>
        <w:tc>
          <w:tcPr>
            <w:tcW w:w="3780" w:type="dxa"/>
            <w:tcBorders>
              <w:top w:val="nil"/>
              <w:left w:val="nil"/>
              <w:bottom w:val="single" w:sz="4" w:space="0" w:color="auto"/>
              <w:right w:val="single" w:sz="4" w:space="0" w:color="auto"/>
            </w:tcBorders>
            <w:shd w:val="clear" w:color="auto" w:fill="auto"/>
            <w:vAlign w:val="center"/>
            <w:hideMark/>
          </w:tcPr>
          <w:p w14:paraId="78CF0AFA"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Repaircraft PLC</w:t>
            </w:r>
            <w:r w:rsidRPr="00463876">
              <w:rPr>
                <w:rFonts w:ascii="Arial" w:eastAsia="Times New Roman" w:hAnsi="Arial" w:cs="Arial"/>
                <w:color w:val="000000"/>
                <w:sz w:val="20"/>
                <w:szCs w:val="20"/>
                <w:lang w:val="en-GB" w:eastAsia="en-GB"/>
              </w:rPr>
              <w:br/>
              <w:t>The Common</w:t>
            </w:r>
            <w:r w:rsidRPr="00463876">
              <w:rPr>
                <w:rFonts w:ascii="Arial" w:eastAsia="Times New Roman" w:hAnsi="Arial" w:cs="Arial"/>
                <w:color w:val="000000"/>
                <w:sz w:val="20"/>
                <w:szCs w:val="20"/>
                <w:lang w:val="en-GB" w:eastAsia="en-GB"/>
              </w:rPr>
              <w:br/>
              <w:t>Cranleigh</w:t>
            </w:r>
            <w:r w:rsidRPr="00463876">
              <w:rPr>
                <w:rFonts w:ascii="Arial" w:eastAsia="Times New Roman" w:hAnsi="Arial" w:cs="Arial"/>
                <w:color w:val="000000"/>
                <w:sz w:val="20"/>
                <w:szCs w:val="20"/>
                <w:lang w:val="en-GB" w:eastAsia="en-GB"/>
              </w:rPr>
              <w:br/>
              <w:t>Surrey</w:t>
            </w:r>
            <w:r w:rsidRPr="00463876">
              <w:rPr>
                <w:rFonts w:ascii="Arial" w:eastAsia="Times New Roman" w:hAnsi="Arial" w:cs="Arial"/>
                <w:color w:val="000000"/>
                <w:sz w:val="20"/>
                <w:szCs w:val="20"/>
                <w:lang w:val="en-GB" w:eastAsia="en-GB"/>
              </w:rPr>
              <w:br/>
              <w:t>GU6 8LU</w:t>
            </w:r>
          </w:p>
        </w:tc>
      </w:tr>
      <w:tr w:rsidR="00463876" w:rsidRPr="00463876" w14:paraId="7103FFC2" w14:textId="77777777" w:rsidTr="00463876">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260EE0B8"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Responsive Engineering Limited</w:t>
            </w:r>
          </w:p>
        </w:tc>
        <w:tc>
          <w:tcPr>
            <w:tcW w:w="3780" w:type="dxa"/>
            <w:tcBorders>
              <w:top w:val="nil"/>
              <w:left w:val="nil"/>
              <w:bottom w:val="single" w:sz="4" w:space="0" w:color="auto"/>
              <w:right w:val="single" w:sz="4" w:space="0" w:color="auto"/>
            </w:tcBorders>
            <w:shd w:val="clear" w:color="auto" w:fill="auto"/>
            <w:vAlign w:val="center"/>
            <w:hideMark/>
          </w:tcPr>
          <w:p w14:paraId="23CFABF1"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Responsive Engineering Limited</w:t>
            </w:r>
            <w:r w:rsidRPr="00463876">
              <w:rPr>
                <w:rFonts w:ascii="Arial" w:eastAsia="Times New Roman" w:hAnsi="Arial" w:cs="Arial"/>
                <w:color w:val="000000"/>
                <w:sz w:val="20"/>
                <w:szCs w:val="20"/>
                <w:lang w:val="en-GB" w:eastAsia="en-GB"/>
              </w:rPr>
              <w:br/>
              <w:t>Armstrong Works</w:t>
            </w:r>
            <w:r w:rsidRPr="00463876">
              <w:rPr>
                <w:rFonts w:ascii="Arial" w:eastAsia="Times New Roman" w:hAnsi="Arial" w:cs="Arial"/>
                <w:color w:val="000000"/>
                <w:sz w:val="20"/>
                <w:szCs w:val="20"/>
                <w:lang w:val="en-GB" w:eastAsia="en-GB"/>
              </w:rPr>
              <w:br/>
              <w:t>Scotswood Road</w:t>
            </w:r>
            <w:r w:rsidRPr="00463876">
              <w:rPr>
                <w:rFonts w:ascii="Arial" w:eastAsia="Times New Roman" w:hAnsi="Arial" w:cs="Arial"/>
                <w:color w:val="000000"/>
                <w:sz w:val="20"/>
                <w:szCs w:val="20"/>
                <w:lang w:val="en-GB" w:eastAsia="en-GB"/>
              </w:rPr>
              <w:br/>
              <w:t>Newcastle-Upon-Tyne</w:t>
            </w:r>
            <w:r w:rsidRPr="00463876">
              <w:rPr>
                <w:rFonts w:ascii="Arial" w:eastAsia="Times New Roman" w:hAnsi="Arial" w:cs="Arial"/>
                <w:color w:val="000000"/>
                <w:sz w:val="20"/>
                <w:szCs w:val="20"/>
                <w:lang w:val="en-GB" w:eastAsia="en-GB"/>
              </w:rPr>
              <w:br/>
              <w:t xml:space="preserve">NE15 6UX  </w:t>
            </w:r>
          </w:p>
        </w:tc>
      </w:tr>
      <w:tr w:rsidR="00463876" w:rsidRPr="00463876" w14:paraId="7D252E50" w14:textId="77777777" w:rsidTr="00463876">
        <w:trPr>
          <w:trHeight w:val="1362"/>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4177B30E"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Ricardo Performance Products</w:t>
            </w:r>
          </w:p>
        </w:tc>
        <w:tc>
          <w:tcPr>
            <w:tcW w:w="3780" w:type="dxa"/>
            <w:tcBorders>
              <w:top w:val="nil"/>
              <w:left w:val="nil"/>
              <w:bottom w:val="single" w:sz="4" w:space="0" w:color="auto"/>
              <w:right w:val="single" w:sz="4" w:space="0" w:color="auto"/>
            </w:tcBorders>
            <w:shd w:val="clear" w:color="000000" w:fill="FFFFFF"/>
            <w:vAlign w:val="center"/>
            <w:hideMark/>
          </w:tcPr>
          <w:p w14:paraId="281D0A69"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Ricardo Performance Products</w:t>
            </w:r>
            <w:r w:rsidRPr="00463876">
              <w:rPr>
                <w:rFonts w:ascii="Arial" w:eastAsia="Times New Roman" w:hAnsi="Arial" w:cs="Arial"/>
                <w:color w:val="000000"/>
                <w:sz w:val="20"/>
                <w:szCs w:val="20"/>
                <w:lang w:val="en-GB" w:eastAsia="en-GB"/>
              </w:rPr>
              <w:br/>
              <w:t>Southam road</w:t>
            </w:r>
            <w:r w:rsidRPr="00463876">
              <w:rPr>
                <w:rFonts w:ascii="Arial" w:eastAsia="Times New Roman" w:hAnsi="Arial" w:cs="Arial"/>
                <w:color w:val="000000"/>
                <w:sz w:val="20"/>
                <w:szCs w:val="20"/>
                <w:lang w:val="en-GB" w:eastAsia="en-GB"/>
              </w:rPr>
              <w:br/>
              <w:t>Radford semele</w:t>
            </w:r>
            <w:r w:rsidRPr="00463876">
              <w:rPr>
                <w:rFonts w:ascii="Arial" w:eastAsia="Times New Roman" w:hAnsi="Arial" w:cs="Arial"/>
                <w:color w:val="000000"/>
                <w:sz w:val="20"/>
                <w:szCs w:val="20"/>
                <w:lang w:val="en-GB" w:eastAsia="en-GB"/>
              </w:rPr>
              <w:br/>
              <w:t xml:space="preserve">Leamigton Spa </w:t>
            </w:r>
            <w:r w:rsidRPr="00463876">
              <w:rPr>
                <w:rFonts w:ascii="Arial" w:eastAsia="Times New Roman" w:hAnsi="Arial" w:cs="Arial"/>
                <w:color w:val="000000"/>
                <w:sz w:val="20"/>
                <w:szCs w:val="20"/>
                <w:lang w:val="en-GB" w:eastAsia="en-GB"/>
              </w:rPr>
              <w:br/>
              <w:t>CV31 1FQ</w:t>
            </w:r>
          </w:p>
        </w:tc>
      </w:tr>
      <w:tr w:rsidR="00463876" w:rsidRPr="00463876" w14:paraId="26E6A93D" w14:textId="77777777" w:rsidTr="00463876">
        <w:trPr>
          <w:trHeight w:val="168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166EC0E8"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lastRenderedPageBreak/>
              <w:t>Scott Aerospace</w:t>
            </w:r>
          </w:p>
        </w:tc>
        <w:tc>
          <w:tcPr>
            <w:tcW w:w="3780" w:type="dxa"/>
            <w:tcBorders>
              <w:top w:val="nil"/>
              <w:left w:val="nil"/>
              <w:bottom w:val="single" w:sz="4" w:space="0" w:color="auto"/>
              <w:right w:val="single" w:sz="4" w:space="0" w:color="auto"/>
            </w:tcBorders>
            <w:shd w:val="clear" w:color="000000" w:fill="FFFFFF"/>
            <w:vAlign w:val="center"/>
            <w:hideMark/>
          </w:tcPr>
          <w:p w14:paraId="31EB31EA"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Scott Aerospace Ltd</w:t>
            </w:r>
            <w:r w:rsidRPr="00463876">
              <w:rPr>
                <w:rFonts w:ascii="Arial" w:eastAsia="Times New Roman" w:hAnsi="Arial" w:cs="Arial"/>
                <w:color w:val="000000"/>
                <w:sz w:val="20"/>
                <w:szCs w:val="20"/>
                <w:lang w:val="en-GB" w:eastAsia="en-GB"/>
              </w:rPr>
              <w:br/>
              <w:t>Woodward Avenue</w:t>
            </w:r>
            <w:r w:rsidRPr="00463876">
              <w:rPr>
                <w:rFonts w:ascii="Arial" w:eastAsia="Times New Roman" w:hAnsi="Arial" w:cs="Arial"/>
                <w:color w:val="000000"/>
                <w:sz w:val="20"/>
                <w:szCs w:val="20"/>
                <w:lang w:val="en-GB" w:eastAsia="en-GB"/>
              </w:rPr>
              <w:br/>
              <w:t>Westerleigh Business Park</w:t>
            </w:r>
            <w:r w:rsidRPr="00463876">
              <w:rPr>
                <w:rFonts w:ascii="Arial" w:eastAsia="Times New Roman" w:hAnsi="Arial" w:cs="Arial"/>
                <w:color w:val="000000"/>
                <w:sz w:val="20"/>
                <w:szCs w:val="20"/>
                <w:lang w:val="en-GB" w:eastAsia="en-GB"/>
              </w:rPr>
              <w:br/>
              <w:t>Yate</w:t>
            </w:r>
            <w:r w:rsidRPr="00463876">
              <w:rPr>
                <w:rFonts w:ascii="Arial" w:eastAsia="Times New Roman" w:hAnsi="Arial" w:cs="Arial"/>
                <w:color w:val="000000"/>
                <w:sz w:val="20"/>
                <w:szCs w:val="20"/>
                <w:lang w:val="en-GB" w:eastAsia="en-GB"/>
              </w:rPr>
              <w:br/>
              <w:t xml:space="preserve">Bristol </w:t>
            </w:r>
            <w:r w:rsidRPr="00463876">
              <w:rPr>
                <w:rFonts w:ascii="Arial" w:eastAsia="Times New Roman" w:hAnsi="Arial" w:cs="Arial"/>
                <w:color w:val="000000"/>
                <w:sz w:val="20"/>
                <w:szCs w:val="20"/>
                <w:lang w:val="en-GB" w:eastAsia="en-GB"/>
              </w:rPr>
              <w:br/>
              <w:t>BS37 5YS</w:t>
            </w:r>
          </w:p>
        </w:tc>
      </w:tr>
      <w:tr w:rsidR="00463876" w:rsidRPr="00463876" w14:paraId="090A4374" w14:textId="77777777" w:rsidTr="00463876">
        <w:trPr>
          <w:trHeight w:val="2052"/>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9F74AB8"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TVS Supply Chain Solutions</w:t>
            </w:r>
          </w:p>
        </w:tc>
        <w:tc>
          <w:tcPr>
            <w:tcW w:w="3780" w:type="dxa"/>
            <w:tcBorders>
              <w:top w:val="nil"/>
              <w:left w:val="nil"/>
              <w:bottom w:val="single" w:sz="4" w:space="0" w:color="auto"/>
              <w:right w:val="single" w:sz="4" w:space="0" w:color="auto"/>
            </w:tcBorders>
            <w:shd w:val="clear" w:color="000000" w:fill="FFFFFF"/>
            <w:vAlign w:val="center"/>
            <w:hideMark/>
          </w:tcPr>
          <w:p w14:paraId="1EFA7293" w14:textId="77777777" w:rsidR="00463876" w:rsidRPr="00463876" w:rsidRDefault="00463876" w:rsidP="00463876">
            <w:pPr>
              <w:widowControl/>
              <w:rPr>
                <w:rFonts w:ascii="Arial" w:eastAsia="Times New Roman" w:hAnsi="Arial" w:cs="Arial"/>
                <w:color w:val="000000"/>
                <w:sz w:val="20"/>
                <w:szCs w:val="20"/>
                <w:lang w:val="en-GB" w:eastAsia="en-GB"/>
              </w:rPr>
            </w:pPr>
            <w:r w:rsidRPr="00463876">
              <w:rPr>
                <w:rFonts w:ascii="Arial" w:eastAsia="Times New Roman" w:hAnsi="Arial" w:cs="Arial"/>
                <w:color w:val="000000"/>
                <w:sz w:val="20"/>
                <w:szCs w:val="20"/>
                <w:lang w:val="en-GB" w:eastAsia="en-GB"/>
              </w:rPr>
              <w:t>TVS Supply Chain Solutions</w:t>
            </w:r>
            <w:r w:rsidRPr="00463876">
              <w:rPr>
                <w:rFonts w:ascii="Arial" w:eastAsia="Times New Roman" w:hAnsi="Arial" w:cs="Arial"/>
                <w:color w:val="000000"/>
                <w:sz w:val="20"/>
                <w:szCs w:val="20"/>
                <w:lang w:val="en-GB" w:eastAsia="en-GB"/>
              </w:rPr>
              <w:br/>
              <w:t>Logistics House</w:t>
            </w:r>
            <w:r w:rsidRPr="00463876">
              <w:rPr>
                <w:rFonts w:ascii="Arial" w:eastAsia="Times New Roman" w:hAnsi="Arial" w:cs="Arial"/>
                <w:color w:val="000000"/>
                <w:sz w:val="20"/>
                <w:szCs w:val="20"/>
                <w:lang w:val="en-GB" w:eastAsia="en-GB"/>
              </w:rPr>
              <w:br/>
              <w:t>Buckshaw Avenue</w:t>
            </w:r>
            <w:r w:rsidRPr="00463876">
              <w:rPr>
                <w:rFonts w:ascii="Arial" w:eastAsia="Times New Roman" w:hAnsi="Arial" w:cs="Arial"/>
                <w:color w:val="000000"/>
                <w:sz w:val="20"/>
                <w:szCs w:val="20"/>
                <w:lang w:val="en-GB" w:eastAsia="en-GB"/>
              </w:rPr>
              <w:br/>
              <w:t>Chorley</w:t>
            </w:r>
            <w:r w:rsidRPr="00463876">
              <w:rPr>
                <w:rFonts w:ascii="Arial" w:eastAsia="Times New Roman" w:hAnsi="Arial" w:cs="Arial"/>
                <w:color w:val="000000"/>
                <w:sz w:val="20"/>
                <w:szCs w:val="20"/>
                <w:lang w:val="en-GB" w:eastAsia="en-GB"/>
              </w:rPr>
              <w:br/>
              <w:t>Lancashire</w:t>
            </w:r>
            <w:r w:rsidRPr="00463876">
              <w:rPr>
                <w:rFonts w:ascii="Arial" w:eastAsia="Times New Roman" w:hAnsi="Arial" w:cs="Arial"/>
                <w:color w:val="000000"/>
                <w:sz w:val="20"/>
                <w:szCs w:val="20"/>
                <w:lang w:val="en-GB" w:eastAsia="en-GB"/>
              </w:rPr>
              <w:br/>
              <w:t>PR6 7AJ</w:t>
            </w:r>
          </w:p>
        </w:tc>
      </w:tr>
    </w:tbl>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77777777" w:rsidR="00C973CA" w:rsidRDefault="00C973CA">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1CDD5FF7" w:rsidR="00C973CA" w:rsidRDefault="00C973CA">
      <w:pPr>
        <w:rPr>
          <w:rFonts w:ascii="Arial" w:eastAsia="Arial" w:hAnsi="Arial" w:cs="Arial"/>
          <w:sz w:val="20"/>
          <w:szCs w:val="20"/>
        </w:rPr>
      </w:pPr>
    </w:p>
    <w:p w14:paraId="73B737CE" w14:textId="178FB6C9" w:rsidR="000757DD" w:rsidRDefault="000757DD">
      <w:pPr>
        <w:rPr>
          <w:rFonts w:ascii="Arial" w:eastAsia="Arial" w:hAnsi="Arial" w:cs="Arial"/>
          <w:sz w:val="20"/>
          <w:szCs w:val="20"/>
        </w:rPr>
      </w:pPr>
    </w:p>
    <w:p w14:paraId="7F63F80F" w14:textId="7A759454" w:rsidR="000757DD" w:rsidRDefault="000757DD">
      <w:pPr>
        <w:rPr>
          <w:rFonts w:ascii="Arial" w:eastAsia="Arial" w:hAnsi="Arial" w:cs="Arial"/>
          <w:sz w:val="20"/>
          <w:szCs w:val="20"/>
        </w:rPr>
      </w:pPr>
    </w:p>
    <w:p w14:paraId="0BC85B9F" w14:textId="34F5EB77" w:rsidR="000757DD" w:rsidRDefault="000757DD">
      <w:pPr>
        <w:rPr>
          <w:rFonts w:ascii="Arial" w:eastAsia="Arial" w:hAnsi="Arial" w:cs="Arial"/>
          <w:sz w:val="20"/>
          <w:szCs w:val="20"/>
        </w:rPr>
      </w:pPr>
    </w:p>
    <w:p w14:paraId="595712DD" w14:textId="2B5C5793" w:rsidR="000757DD" w:rsidRDefault="000757DD">
      <w:pPr>
        <w:rPr>
          <w:rFonts w:ascii="Arial" w:eastAsia="Arial" w:hAnsi="Arial" w:cs="Arial"/>
          <w:sz w:val="20"/>
          <w:szCs w:val="20"/>
        </w:rPr>
      </w:pPr>
    </w:p>
    <w:p w14:paraId="10986218" w14:textId="327F4C0E" w:rsidR="000757DD" w:rsidRDefault="000757DD">
      <w:pPr>
        <w:rPr>
          <w:rFonts w:ascii="Arial" w:eastAsia="Arial" w:hAnsi="Arial" w:cs="Arial"/>
          <w:sz w:val="20"/>
          <w:szCs w:val="20"/>
        </w:rPr>
      </w:pPr>
    </w:p>
    <w:p w14:paraId="58959478" w14:textId="62B5F340" w:rsidR="000757DD" w:rsidRDefault="000757DD">
      <w:pPr>
        <w:rPr>
          <w:rFonts w:ascii="Arial" w:eastAsia="Arial" w:hAnsi="Arial" w:cs="Arial"/>
          <w:sz w:val="20"/>
          <w:szCs w:val="20"/>
        </w:rPr>
      </w:pPr>
    </w:p>
    <w:p w14:paraId="7941D2E9" w14:textId="064E40D9" w:rsidR="000757DD" w:rsidRDefault="000757DD">
      <w:pPr>
        <w:rPr>
          <w:rFonts w:ascii="Arial" w:eastAsia="Arial" w:hAnsi="Arial" w:cs="Arial"/>
          <w:sz w:val="20"/>
          <w:szCs w:val="20"/>
        </w:rPr>
      </w:pPr>
    </w:p>
    <w:p w14:paraId="031A79BC" w14:textId="1FF14DCD" w:rsidR="000757DD" w:rsidRDefault="000757DD">
      <w:pPr>
        <w:rPr>
          <w:rFonts w:ascii="Arial" w:eastAsia="Arial" w:hAnsi="Arial" w:cs="Arial"/>
          <w:sz w:val="20"/>
          <w:szCs w:val="20"/>
        </w:rPr>
      </w:pPr>
    </w:p>
    <w:p w14:paraId="07426926" w14:textId="7E7E80BA" w:rsidR="000757DD" w:rsidRDefault="000757DD">
      <w:pPr>
        <w:rPr>
          <w:rFonts w:ascii="Arial" w:eastAsia="Arial" w:hAnsi="Arial" w:cs="Arial"/>
          <w:sz w:val="20"/>
          <w:szCs w:val="20"/>
        </w:rPr>
      </w:pPr>
    </w:p>
    <w:p w14:paraId="561D5CA0" w14:textId="2D50E49C" w:rsidR="000757DD" w:rsidRDefault="000757DD">
      <w:pPr>
        <w:rPr>
          <w:rFonts w:ascii="Arial" w:eastAsia="Arial" w:hAnsi="Arial" w:cs="Arial"/>
          <w:sz w:val="20"/>
          <w:szCs w:val="20"/>
        </w:rPr>
      </w:pPr>
    </w:p>
    <w:p w14:paraId="135EFF01" w14:textId="30615E85" w:rsidR="000757DD" w:rsidRDefault="000757DD">
      <w:pPr>
        <w:rPr>
          <w:rFonts w:ascii="Arial" w:eastAsia="Arial" w:hAnsi="Arial" w:cs="Arial"/>
          <w:sz w:val="20"/>
          <w:szCs w:val="20"/>
        </w:rPr>
      </w:pPr>
    </w:p>
    <w:p w14:paraId="2273ECF5" w14:textId="6660A188" w:rsidR="000757DD" w:rsidRDefault="000757DD">
      <w:pPr>
        <w:rPr>
          <w:rFonts w:ascii="Arial" w:eastAsia="Arial" w:hAnsi="Arial" w:cs="Arial"/>
          <w:sz w:val="20"/>
          <w:szCs w:val="20"/>
        </w:rPr>
      </w:pPr>
    </w:p>
    <w:p w14:paraId="2421C7AF" w14:textId="0FFDA20F" w:rsidR="000757DD" w:rsidRDefault="000757DD">
      <w:pPr>
        <w:rPr>
          <w:rFonts w:ascii="Arial" w:eastAsia="Arial" w:hAnsi="Arial" w:cs="Arial"/>
          <w:sz w:val="20"/>
          <w:szCs w:val="20"/>
        </w:rPr>
      </w:pPr>
    </w:p>
    <w:p w14:paraId="103ED638" w14:textId="0D9C20D1" w:rsidR="000757DD" w:rsidRDefault="000757DD">
      <w:pPr>
        <w:rPr>
          <w:rFonts w:ascii="Arial" w:eastAsia="Arial" w:hAnsi="Arial" w:cs="Arial"/>
          <w:sz w:val="20"/>
          <w:szCs w:val="20"/>
        </w:rPr>
      </w:pPr>
    </w:p>
    <w:p w14:paraId="39A3AE8B" w14:textId="7B119BF1" w:rsidR="000757DD" w:rsidRDefault="000757DD">
      <w:pPr>
        <w:rPr>
          <w:rFonts w:ascii="Arial" w:eastAsia="Arial" w:hAnsi="Arial" w:cs="Arial"/>
          <w:sz w:val="20"/>
          <w:szCs w:val="20"/>
        </w:rPr>
      </w:pPr>
    </w:p>
    <w:p w14:paraId="6D987225" w14:textId="16345885" w:rsidR="000757DD" w:rsidRDefault="000757DD">
      <w:pPr>
        <w:rPr>
          <w:rFonts w:ascii="Arial" w:eastAsia="Arial" w:hAnsi="Arial" w:cs="Arial"/>
          <w:sz w:val="20"/>
          <w:szCs w:val="20"/>
        </w:rPr>
      </w:pPr>
    </w:p>
    <w:p w14:paraId="71349C7D" w14:textId="13F372FB" w:rsidR="000757DD" w:rsidRDefault="000757DD">
      <w:pPr>
        <w:rPr>
          <w:rFonts w:ascii="Arial" w:eastAsia="Arial" w:hAnsi="Arial" w:cs="Arial"/>
          <w:sz w:val="20"/>
          <w:szCs w:val="20"/>
        </w:rPr>
      </w:pPr>
    </w:p>
    <w:p w14:paraId="7D8EB15D" w14:textId="2886D749" w:rsidR="000757DD" w:rsidRDefault="000757DD">
      <w:pPr>
        <w:rPr>
          <w:rFonts w:ascii="Arial" w:eastAsia="Arial" w:hAnsi="Arial" w:cs="Arial"/>
          <w:sz w:val="20"/>
          <w:szCs w:val="20"/>
        </w:rPr>
      </w:pPr>
    </w:p>
    <w:p w14:paraId="57FDE1FC" w14:textId="4E671863" w:rsidR="000757DD" w:rsidRDefault="000757DD">
      <w:pPr>
        <w:rPr>
          <w:rFonts w:ascii="Arial" w:eastAsia="Arial" w:hAnsi="Arial" w:cs="Arial"/>
          <w:sz w:val="20"/>
          <w:szCs w:val="20"/>
        </w:rPr>
      </w:pPr>
    </w:p>
    <w:p w14:paraId="641F675A" w14:textId="4848C55A" w:rsidR="000757DD" w:rsidRDefault="000757DD">
      <w:pPr>
        <w:rPr>
          <w:rFonts w:ascii="Arial" w:eastAsia="Arial" w:hAnsi="Arial" w:cs="Arial"/>
          <w:sz w:val="20"/>
          <w:szCs w:val="20"/>
        </w:rPr>
      </w:pPr>
    </w:p>
    <w:p w14:paraId="2AC7EA4F" w14:textId="655B965F" w:rsidR="000757DD" w:rsidRDefault="000757DD">
      <w:pPr>
        <w:rPr>
          <w:rFonts w:ascii="Arial" w:eastAsia="Arial" w:hAnsi="Arial" w:cs="Arial"/>
          <w:sz w:val="20"/>
          <w:szCs w:val="20"/>
        </w:rPr>
      </w:pPr>
    </w:p>
    <w:p w14:paraId="05A4BA6B" w14:textId="4DC428CC" w:rsidR="000757DD" w:rsidRDefault="000757DD">
      <w:pPr>
        <w:rPr>
          <w:rFonts w:ascii="Arial" w:eastAsia="Arial" w:hAnsi="Arial" w:cs="Arial"/>
          <w:sz w:val="20"/>
          <w:szCs w:val="20"/>
        </w:rPr>
      </w:pPr>
    </w:p>
    <w:p w14:paraId="795DF37F" w14:textId="0841AF9C" w:rsidR="000757DD" w:rsidRDefault="000757DD">
      <w:pPr>
        <w:rPr>
          <w:rFonts w:ascii="Arial" w:eastAsia="Arial" w:hAnsi="Arial" w:cs="Arial"/>
          <w:sz w:val="20"/>
          <w:szCs w:val="20"/>
        </w:rPr>
      </w:pPr>
    </w:p>
    <w:p w14:paraId="5AFAA9EB" w14:textId="62C446B9" w:rsidR="000757DD" w:rsidRDefault="000757DD">
      <w:pPr>
        <w:rPr>
          <w:rFonts w:ascii="Arial" w:eastAsia="Arial" w:hAnsi="Arial" w:cs="Arial"/>
          <w:sz w:val="20"/>
          <w:szCs w:val="20"/>
        </w:rPr>
      </w:pPr>
    </w:p>
    <w:p w14:paraId="1EDA00AC" w14:textId="7C68F928" w:rsidR="000757DD" w:rsidRDefault="000757DD">
      <w:pPr>
        <w:rPr>
          <w:rFonts w:ascii="Arial" w:eastAsia="Arial" w:hAnsi="Arial" w:cs="Arial"/>
          <w:sz w:val="20"/>
          <w:szCs w:val="20"/>
        </w:rPr>
      </w:pPr>
    </w:p>
    <w:p w14:paraId="622B5FBA" w14:textId="3ABE0DE1" w:rsidR="000757DD" w:rsidRDefault="000757DD">
      <w:pPr>
        <w:rPr>
          <w:rFonts w:ascii="Arial" w:eastAsia="Arial" w:hAnsi="Arial" w:cs="Arial"/>
          <w:sz w:val="20"/>
          <w:szCs w:val="20"/>
        </w:rPr>
      </w:pPr>
    </w:p>
    <w:p w14:paraId="28275179" w14:textId="41158686" w:rsidR="000757DD" w:rsidRDefault="000757DD">
      <w:pPr>
        <w:rPr>
          <w:rFonts w:ascii="Arial" w:eastAsia="Arial" w:hAnsi="Arial" w:cs="Arial"/>
          <w:sz w:val="20"/>
          <w:szCs w:val="20"/>
        </w:rPr>
      </w:pPr>
    </w:p>
    <w:p w14:paraId="71D68F67" w14:textId="73071CAD" w:rsidR="000757DD" w:rsidRDefault="000757DD">
      <w:pPr>
        <w:rPr>
          <w:rFonts w:ascii="Arial" w:eastAsia="Arial" w:hAnsi="Arial" w:cs="Arial"/>
          <w:sz w:val="20"/>
          <w:szCs w:val="20"/>
        </w:rPr>
      </w:pPr>
    </w:p>
    <w:p w14:paraId="72E4159A" w14:textId="1038CE18" w:rsidR="000757DD" w:rsidRDefault="000757DD">
      <w:pPr>
        <w:rPr>
          <w:rFonts w:ascii="Arial" w:eastAsia="Arial" w:hAnsi="Arial" w:cs="Arial"/>
          <w:sz w:val="20"/>
          <w:szCs w:val="20"/>
        </w:rPr>
      </w:pPr>
    </w:p>
    <w:p w14:paraId="6E4725CA" w14:textId="1D8E5181" w:rsidR="000757DD" w:rsidRDefault="000757DD">
      <w:pPr>
        <w:rPr>
          <w:rFonts w:ascii="Arial" w:eastAsia="Arial" w:hAnsi="Arial" w:cs="Arial"/>
          <w:sz w:val="20"/>
          <w:szCs w:val="20"/>
        </w:rPr>
      </w:pPr>
    </w:p>
    <w:p w14:paraId="77D976C2" w14:textId="45AD965B" w:rsidR="000757DD" w:rsidRDefault="000757DD">
      <w:pPr>
        <w:rPr>
          <w:rFonts w:ascii="Arial" w:eastAsia="Arial" w:hAnsi="Arial" w:cs="Arial"/>
          <w:sz w:val="20"/>
          <w:szCs w:val="20"/>
        </w:rPr>
      </w:pPr>
    </w:p>
    <w:p w14:paraId="2F6E095C" w14:textId="33DC664A" w:rsidR="000757DD" w:rsidRDefault="000757DD">
      <w:pPr>
        <w:rPr>
          <w:rFonts w:ascii="Arial" w:eastAsia="Arial" w:hAnsi="Arial" w:cs="Arial"/>
          <w:sz w:val="20"/>
          <w:szCs w:val="20"/>
        </w:rPr>
      </w:pPr>
    </w:p>
    <w:p w14:paraId="294CF0A3" w14:textId="4C1FA44C" w:rsidR="000757DD" w:rsidRDefault="000757DD">
      <w:pPr>
        <w:rPr>
          <w:rFonts w:ascii="Arial" w:eastAsia="Arial" w:hAnsi="Arial" w:cs="Arial"/>
          <w:sz w:val="20"/>
          <w:szCs w:val="20"/>
        </w:rPr>
      </w:pPr>
    </w:p>
    <w:p w14:paraId="74EECC33" w14:textId="42609039" w:rsidR="000757DD" w:rsidRDefault="000757DD">
      <w:pPr>
        <w:rPr>
          <w:rFonts w:ascii="Arial" w:eastAsia="Arial" w:hAnsi="Arial" w:cs="Arial"/>
          <w:sz w:val="20"/>
          <w:szCs w:val="20"/>
        </w:rPr>
      </w:pPr>
    </w:p>
    <w:p w14:paraId="0D89B00E" w14:textId="0FE9A595" w:rsidR="000757DD" w:rsidRDefault="000757DD">
      <w:pPr>
        <w:rPr>
          <w:rFonts w:ascii="Arial" w:eastAsia="Arial" w:hAnsi="Arial" w:cs="Arial"/>
          <w:sz w:val="20"/>
          <w:szCs w:val="20"/>
        </w:rPr>
      </w:pPr>
    </w:p>
    <w:p w14:paraId="1181FE4D" w14:textId="6ED71E6E" w:rsidR="000757DD" w:rsidRDefault="000757DD">
      <w:pPr>
        <w:rPr>
          <w:rFonts w:ascii="Arial" w:eastAsia="Arial" w:hAnsi="Arial" w:cs="Arial"/>
          <w:sz w:val="20"/>
          <w:szCs w:val="20"/>
        </w:rPr>
      </w:pPr>
    </w:p>
    <w:p w14:paraId="4DB75C9E" w14:textId="6CFE2A1C" w:rsidR="000757DD" w:rsidRDefault="000757DD">
      <w:pPr>
        <w:rPr>
          <w:rFonts w:ascii="Arial" w:eastAsia="Arial" w:hAnsi="Arial" w:cs="Arial"/>
          <w:sz w:val="20"/>
          <w:szCs w:val="20"/>
        </w:rPr>
      </w:pPr>
    </w:p>
    <w:p w14:paraId="6DA2556D" w14:textId="188E908E" w:rsidR="000757DD" w:rsidRDefault="000757DD">
      <w:pPr>
        <w:rPr>
          <w:rFonts w:ascii="Arial" w:eastAsia="Arial" w:hAnsi="Arial" w:cs="Arial"/>
          <w:sz w:val="20"/>
          <w:szCs w:val="20"/>
        </w:rPr>
      </w:pPr>
    </w:p>
    <w:p w14:paraId="304C5FD1" w14:textId="52D63392" w:rsidR="000757DD" w:rsidRDefault="000757DD">
      <w:pPr>
        <w:rPr>
          <w:rFonts w:ascii="Arial" w:eastAsia="Arial" w:hAnsi="Arial" w:cs="Arial"/>
          <w:sz w:val="20"/>
          <w:szCs w:val="20"/>
        </w:rPr>
      </w:pPr>
    </w:p>
    <w:p w14:paraId="7E85458C" w14:textId="39758E42" w:rsidR="000757DD" w:rsidRDefault="000757DD">
      <w:pPr>
        <w:rPr>
          <w:rFonts w:ascii="Arial" w:eastAsia="Arial" w:hAnsi="Arial" w:cs="Arial"/>
          <w:sz w:val="20"/>
          <w:szCs w:val="20"/>
        </w:rPr>
      </w:pPr>
    </w:p>
    <w:p w14:paraId="6DDF4594" w14:textId="31C6F7C4" w:rsidR="000757DD" w:rsidRDefault="000757DD">
      <w:pPr>
        <w:rPr>
          <w:rFonts w:ascii="Arial" w:eastAsia="Arial" w:hAnsi="Arial" w:cs="Arial"/>
          <w:sz w:val="20"/>
          <w:szCs w:val="20"/>
        </w:rPr>
      </w:pPr>
    </w:p>
    <w:p w14:paraId="391BD8C5" w14:textId="5E5EF3A8" w:rsidR="000757DD" w:rsidRDefault="000757DD">
      <w:pPr>
        <w:rPr>
          <w:rFonts w:ascii="Arial" w:eastAsia="Arial" w:hAnsi="Arial" w:cs="Arial"/>
          <w:sz w:val="20"/>
          <w:szCs w:val="20"/>
        </w:rPr>
      </w:pPr>
    </w:p>
    <w:p w14:paraId="7BB65C07" w14:textId="63D47939" w:rsidR="000757DD" w:rsidRDefault="000757DD">
      <w:pPr>
        <w:rPr>
          <w:rFonts w:ascii="Arial" w:eastAsia="Arial" w:hAnsi="Arial" w:cs="Arial"/>
          <w:sz w:val="20"/>
          <w:szCs w:val="20"/>
        </w:rPr>
      </w:pPr>
    </w:p>
    <w:p w14:paraId="693B7471" w14:textId="2C03CB14" w:rsidR="000757DD" w:rsidRDefault="000757DD">
      <w:pPr>
        <w:rPr>
          <w:rFonts w:ascii="Arial" w:eastAsia="Arial" w:hAnsi="Arial" w:cs="Arial"/>
          <w:sz w:val="20"/>
          <w:szCs w:val="20"/>
        </w:rPr>
      </w:pPr>
    </w:p>
    <w:p w14:paraId="28927C9C" w14:textId="44378C9F" w:rsidR="000757DD" w:rsidRDefault="000757DD">
      <w:pPr>
        <w:rPr>
          <w:rFonts w:ascii="Arial" w:eastAsia="Arial" w:hAnsi="Arial" w:cs="Arial"/>
          <w:sz w:val="20"/>
          <w:szCs w:val="20"/>
        </w:rPr>
      </w:pPr>
    </w:p>
    <w:p w14:paraId="221A822F" w14:textId="08846315" w:rsidR="000757DD" w:rsidRDefault="000757DD">
      <w:pPr>
        <w:rPr>
          <w:rFonts w:ascii="Arial" w:eastAsia="Arial" w:hAnsi="Arial" w:cs="Arial"/>
          <w:sz w:val="20"/>
          <w:szCs w:val="20"/>
        </w:rPr>
      </w:pPr>
    </w:p>
    <w:p w14:paraId="59D9BF52" w14:textId="17E32AE9" w:rsidR="000757DD" w:rsidRDefault="000757DD">
      <w:pPr>
        <w:rPr>
          <w:rFonts w:ascii="Arial" w:eastAsia="Arial" w:hAnsi="Arial" w:cs="Arial"/>
          <w:sz w:val="20"/>
          <w:szCs w:val="20"/>
        </w:rPr>
      </w:pPr>
    </w:p>
    <w:p w14:paraId="00F1DEDA" w14:textId="495E6645" w:rsidR="000757DD" w:rsidRDefault="000757DD">
      <w:pPr>
        <w:rPr>
          <w:rFonts w:ascii="Arial" w:eastAsia="Arial" w:hAnsi="Arial" w:cs="Arial"/>
          <w:sz w:val="20"/>
          <w:szCs w:val="20"/>
        </w:rPr>
      </w:pPr>
    </w:p>
    <w:p w14:paraId="45863DDB" w14:textId="6BCD0699" w:rsidR="000757DD" w:rsidRDefault="000757DD">
      <w:pPr>
        <w:rPr>
          <w:rFonts w:ascii="Arial" w:eastAsia="Arial" w:hAnsi="Arial" w:cs="Arial"/>
          <w:sz w:val="20"/>
          <w:szCs w:val="20"/>
        </w:rPr>
      </w:pPr>
    </w:p>
    <w:p w14:paraId="338309E1" w14:textId="7EA76AE2" w:rsidR="000757DD" w:rsidRDefault="000757DD">
      <w:pPr>
        <w:rPr>
          <w:rFonts w:ascii="Arial" w:eastAsia="Arial" w:hAnsi="Arial" w:cs="Arial"/>
          <w:sz w:val="20"/>
          <w:szCs w:val="20"/>
        </w:rPr>
      </w:pPr>
    </w:p>
    <w:p w14:paraId="77BC6A7E" w14:textId="2DD60141" w:rsidR="000757DD" w:rsidRDefault="000757DD">
      <w:pPr>
        <w:rPr>
          <w:rFonts w:ascii="Arial" w:eastAsia="Arial" w:hAnsi="Arial" w:cs="Arial"/>
          <w:sz w:val="20"/>
          <w:szCs w:val="20"/>
        </w:rPr>
      </w:pPr>
    </w:p>
    <w:p w14:paraId="05FAF701" w14:textId="5A4B714F" w:rsidR="000757DD" w:rsidRDefault="000757DD">
      <w:pPr>
        <w:rPr>
          <w:rFonts w:ascii="Arial" w:eastAsia="Arial" w:hAnsi="Arial" w:cs="Arial"/>
          <w:sz w:val="20"/>
          <w:szCs w:val="20"/>
        </w:rPr>
      </w:pPr>
    </w:p>
    <w:p w14:paraId="1B46C123" w14:textId="2C6B46D6" w:rsidR="000757DD" w:rsidRDefault="000757DD">
      <w:pPr>
        <w:rPr>
          <w:rFonts w:ascii="Arial" w:eastAsia="Arial" w:hAnsi="Arial" w:cs="Arial"/>
          <w:sz w:val="20"/>
          <w:szCs w:val="20"/>
        </w:rPr>
      </w:pPr>
    </w:p>
    <w:p w14:paraId="2A8950F7" w14:textId="5D07CD6E" w:rsidR="000757DD" w:rsidRDefault="000757DD">
      <w:pPr>
        <w:rPr>
          <w:rFonts w:ascii="Arial" w:eastAsia="Arial" w:hAnsi="Arial" w:cs="Arial"/>
          <w:sz w:val="20"/>
          <w:szCs w:val="20"/>
        </w:rPr>
      </w:pPr>
    </w:p>
    <w:p w14:paraId="0F60D745" w14:textId="77777777" w:rsidR="000757DD" w:rsidRDefault="000757DD">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77777777" w:rsidR="00C973CA" w:rsidRDefault="00C973C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Default="00C973CA">
      <w:pPr>
        <w:rPr>
          <w:rFonts w:ascii="Arial" w:eastAsia="Arial" w:hAnsi="Arial" w:cs="Arial"/>
          <w:sz w:val="20"/>
          <w:szCs w:val="20"/>
        </w:rPr>
      </w:pPr>
    </w:p>
    <w:p w14:paraId="7931C414" w14:textId="77777777" w:rsidR="00C973CA" w:rsidRDefault="00C973CA">
      <w:pPr>
        <w:rPr>
          <w:rFonts w:ascii="Arial" w:eastAsia="Arial" w:hAnsi="Arial" w:cs="Arial"/>
          <w:sz w:val="20"/>
          <w:szCs w:val="20"/>
        </w:rPr>
      </w:pPr>
    </w:p>
    <w:p w14:paraId="053C3B31" w14:textId="506804EE" w:rsidR="00C973CA" w:rsidRPr="00B3302B" w:rsidRDefault="000537B8">
      <w:pPr>
        <w:pStyle w:val="Heading1"/>
        <w:spacing w:before="188"/>
        <w:ind w:left="101" w:right="581" w:hanging="5"/>
        <w:jc w:val="center"/>
        <w:rPr>
          <w:b w:val="0"/>
          <w:bCs w:val="0"/>
        </w:rPr>
      </w:pPr>
      <w:r>
        <w:t xml:space="preserve">Invitation </w:t>
      </w:r>
      <w:r w:rsidRPr="00B3302B">
        <w:t xml:space="preserve">To </w:t>
      </w:r>
      <w:r w:rsidR="00595F7B" w:rsidRPr="00B3302B">
        <w:t>Tender</w:t>
      </w:r>
    </w:p>
    <w:p w14:paraId="72B76718" w14:textId="77777777" w:rsidR="00C973CA" w:rsidRPr="00B3302B" w:rsidRDefault="000537B8">
      <w:pPr>
        <w:spacing w:line="413" w:lineRule="exact"/>
        <w:ind w:left="750" w:right="1128"/>
        <w:jc w:val="center"/>
        <w:rPr>
          <w:rFonts w:ascii="Arial" w:eastAsia="Arial" w:hAnsi="Arial" w:cs="Arial"/>
          <w:sz w:val="36"/>
          <w:szCs w:val="36"/>
        </w:rPr>
      </w:pPr>
      <w:r w:rsidRPr="00B3302B">
        <w:rPr>
          <w:rFonts w:ascii="Arial"/>
          <w:b/>
          <w:sz w:val="36"/>
        </w:rPr>
        <w:t>for</w:t>
      </w:r>
    </w:p>
    <w:p w14:paraId="00FAE894" w14:textId="5DF92DE7" w:rsidR="00C973CA" w:rsidRPr="00B3302B" w:rsidRDefault="00595F7B">
      <w:pPr>
        <w:spacing w:before="1"/>
        <w:ind w:left="750" w:right="1233"/>
        <w:jc w:val="center"/>
        <w:rPr>
          <w:rFonts w:ascii="Arial" w:eastAsia="Arial" w:hAnsi="Arial" w:cs="Arial"/>
          <w:sz w:val="36"/>
          <w:szCs w:val="36"/>
        </w:rPr>
      </w:pPr>
      <w:r w:rsidRPr="00B3302B">
        <w:rPr>
          <w:rFonts w:ascii="Arial"/>
          <w:b/>
          <w:sz w:val="36"/>
        </w:rPr>
        <w:t>IRM21/7587 the Supply of Fabricated Parts</w:t>
      </w:r>
    </w:p>
    <w:p w14:paraId="34B915C3" w14:textId="77777777" w:rsidR="00C973CA" w:rsidRDefault="00C973CA">
      <w:pPr>
        <w:jc w:val="center"/>
        <w:rPr>
          <w:rFonts w:ascii="Arial" w:eastAsia="Arial" w:hAnsi="Arial" w:cs="Arial"/>
          <w:sz w:val="36"/>
          <w:szCs w:val="36"/>
        </w:rPr>
        <w:sectPr w:rsidR="00C973CA" w:rsidSect="0057246D">
          <w:footerReference w:type="default" r:id="rId20"/>
          <w:pgSz w:w="11910" w:h="16850"/>
          <w:pgMar w:top="800" w:right="1020" w:bottom="500" w:left="1500" w:header="302" w:footer="1020" w:gutter="0"/>
          <w:pgNumType w:start="1"/>
          <w:cols w:space="720"/>
          <w:docGrid w:linePitch="299"/>
        </w:sectPr>
      </w:pPr>
    </w:p>
    <w:p w14:paraId="3B84A2D2" w14:textId="77777777" w:rsidR="00C973CA"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1" w:name="Contents"/>
      <w:bookmarkEnd w:id="1"/>
      <w:r>
        <w:t>Contents</w:t>
      </w:r>
    </w:p>
    <w:p w14:paraId="0005F2BA" w14:textId="37E40526"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25B61E88" w14:textId="454B0D6E" w:rsidR="00C973CA" w:rsidRDefault="000537B8">
      <w:pPr>
        <w:pStyle w:val="BodyText"/>
        <w:spacing w:before="123"/>
        <w:ind w:right="233"/>
      </w:pPr>
      <w:r>
        <w:t>This invitation consists of the following documentatio</w:t>
      </w:r>
      <w:r w:rsidR="003520C9">
        <w:t>n:</w:t>
      </w:r>
    </w:p>
    <w:p w14:paraId="56BE03CC" w14:textId="401362BB" w:rsidR="00C973CA" w:rsidRDefault="000537B8">
      <w:pPr>
        <w:pStyle w:val="ListParagraph"/>
        <w:numPr>
          <w:ilvl w:val="1"/>
          <w:numId w:val="10"/>
        </w:numPr>
        <w:tabs>
          <w:tab w:val="left" w:pos="833"/>
        </w:tabs>
        <w:spacing w:before="118"/>
        <w:ind w:right="254" w:hanging="360"/>
        <w:rPr>
          <w:rFonts w:ascii="Arial" w:eastAsia="Arial" w:hAnsi="Arial" w:cs="Arial"/>
        </w:rPr>
      </w:pPr>
      <w:r>
        <w:rPr>
          <w:rFonts w:ascii="Arial" w:eastAsia="Arial" w:hAnsi="Arial" w:cs="Arial"/>
        </w:rPr>
        <w:t>DEFFORM 47 – Invitation To</w:t>
      </w:r>
      <w:r w:rsidRPr="00B3302B">
        <w:rPr>
          <w:rFonts w:ascii="Arial" w:eastAsia="Arial" w:hAnsi="Arial" w:cs="Arial"/>
        </w:rPr>
        <w:t xml:space="preserve"> </w:t>
      </w:r>
      <w:r w:rsidR="00595F7B" w:rsidRPr="00B3302B">
        <w:rPr>
          <w:rFonts w:ascii="Arial" w:eastAsia="Arial" w:hAnsi="Arial" w:cs="Arial"/>
        </w:rPr>
        <w:t>T</w:t>
      </w:r>
      <w:r w:rsidRPr="00B3302B">
        <w:rPr>
          <w:rFonts w:ascii="Arial" w:eastAsia="Arial" w:hAnsi="Arial" w:cs="Arial"/>
        </w:rPr>
        <w:t xml:space="preserve">ender </w:t>
      </w:r>
      <w:r>
        <w:rPr>
          <w:rFonts w:ascii="Arial" w:eastAsia="Arial" w:hAnsi="Arial" w:cs="Arial"/>
        </w:rPr>
        <w:t>The DEFFORM 47 sets out the</w:t>
      </w:r>
      <w:r>
        <w:rPr>
          <w:rFonts w:ascii="Arial" w:eastAsia="Arial" w:hAnsi="Arial" w:cs="Arial"/>
          <w:spacing w:val="-23"/>
        </w:rPr>
        <w:t xml:space="preserve"> </w:t>
      </w:r>
      <w:r>
        <w:rPr>
          <w:rFonts w:ascii="Arial" w:eastAsia="Arial" w:hAnsi="Arial" w:cs="Arial"/>
        </w:rPr>
        <w:t>key</w:t>
      </w:r>
      <w:r>
        <w:rPr>
          <w:rFonts w:ascii="Arial" w:eastAsia="Arial" w:hAnsi="Arial" w:cs="Arial"/>
          <w:spacing w:val="-1"/>
        </w:rPr>
        <w:t xml:space="preserve"> </w:t>
      </w:r>
      <w:r>
        <w:rPr>
          <w:rFonts w:ascii="Arial" w:eastAsia="Arial" w:hAnsi="Arial" w:cs="Arial"/>
        </w:rPr>
        <w:t xml:space="preserve">requirements that Tenderers need to meet </w:t>
      </w:r>
      <w:r w:rsidR="00BA15E2">
        <w:rPr>
          <w:rFonts w:ascii="Arial" w:eastAsia="Arial" w:hAnsi="Arial" w:cs="Arial"/>
        </w:rPr>
        <w:t>to submit</w:t>
      </w:r>
      <w:r>
        <w:rPr>
          <w:rFonts w:ascii="Arial" w:eastAsia="Arial" w:hAnsi="Arial" w:cs="Arial"/>
        </w:rPr>
        <w:t xml:space="preserve"> a valid Tender. It also sets out</w:t>
      </w:r>
      <w:r>
        <w:rPr>
          <w:rFonts w:ascii="Arial" w:eastAsia="Arial" w:hAnsi="Arial" w:cs="Arial"/>
          <w:spacing w:val="-33"/>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conditions relating to this competition. For ease it is broken</w:t>
      </w:r>
      <w:r>
        <w:rPr>
          <w:rFonts w:ascii="Arial" w:eastAsia="Arial" w:hAnsi="Arial" w:cs="Arial"/>
          <w:spacing w:val="-4"/>
        </w:rPr>
        <w:t xml:space="preserve"> </w:t>
      </w:r>
      <w:r>
        <w:rPr>
          <w:rFonts w:ascii="Arial" w:eastAsia="Arial" w:hAnsi="Arial" w:cs="Arial"/>
        </w:rPr>
        <w:t>into:</w:t>
      </w:r>
    </w:p>
    <w:p w14:paraId="52A49262" w14:textId="77777777" w:rsidR="00C973CA" w:rsidRPr="003520C9"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r>
      <w:r w:rsidRPr="003520C9">
        <w:rPr>
          <w:rFonts w:ascii="Arial" w:eastAsia="Arial" w:hAnsi="Arial" w:cs="Arial"/>
        </w:rPr>
        <w:t>Page</w:t>
      </w:r>
      <w:r w:rsidRPr="003520C9">
        <w:rPr>
          <w:rFonts w:ascii="Arial" w:eastAsia="Arial" w:hAnsi="Arial" w:cs="Arial"/>
          <w:spacing w:val="1"/>
        </w:rPr>
        <w:t xml:space="preserve"> </w:t>
      </w:r>
      <w:r w:rsidRPr="003520C9">
        <w:rPr>
          <w:rFonts w:ascii="Arial" w:eastAsia="Arial" w:hAnsi="Arial" w:cs="Arial"/>
        </w:rPr>
        <w:t>3</w:t>
      </w:r>
    </w:p>
    <w:p w14:paraId="0962EEA3" w14:textId="4A771361" w:rsidR="00C973CA" w:rsidRPr="003520C9"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sidRPr="003520C9">
        <w:rPr>
          <w:rFonts w:ascii="Arial" w:eastAsia="Arial" w:hAnsi="Arial" w:cs="Arial"/>
        </w:rPr>
        <w:t>Section B – Key Tendering</w:t>
      </w:r>
      <w:r w:rsidRPr="003520C9">
        <w:rPr>
          <w:rFonts w:ascii="Arial" w:eastAsia="Arial" w:hAnsi="Arial" w:cs="Arial"/>
          <w:spacing w:val="-14"/>
        </w:rPr>
        <w:t xml:space="preserve"> </w:t>
      </w:r>
      <w:r w:rsidRPr="003520C9">
        <w:rPr>
          <w:rFonts w:ascii="Arial" w:eastAsia="Arial" w:hAnsi="Arial" w:cs="Arial"/>
        </w:rPr>
        <w:t>Activities</w:t>
      </w:r>
      <w:r w:rsidRPr="003520C9">
        <w:rPr>
          <w:rFonts w:ascii="Arial" w:eastAsia="Arial" w:hAnsi="Arial" w:cs="Arial"/>
        </w:rPr>
        <w:tab/>
        <w:t>Page</w:t>
      </w:r>
      <w:r w:rsidRPr="003520C9">
        <w:rPr>
          <w:rFonts w:ascii="Arial" w:eastAsia="Arial" w:hAnsi="Arial" w:cs="Arial"/>
          <w:spacing w:val="1"/>
        </w:rPr>
        <w:t xml:space="preserve"> </w:t>
      </w:r>
      <w:r w:rsidR="00795215" w:rsidRPr="003520C9">
        <w:rPr>
          <w:rFonts w:ascii="Arial" w:eastAsia="Arial" w:hAnsi="Arial" w:cs="Arial"/>
          <w:spacing w:val="1"/>
        </w:rPr>
        <w:t>8</w:t>
      </w:r>
    </w:p>
    <w:p w14:paraId="33698BAD" w14:textId="17504320" w:rsidR="00C973CA" w:rsidRPr="003520C9"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sidRPr="003520C9">
        <w:rPr>
          <w:rFonts w:ascii="Arial" w:eastAsia="Arial" w:hAnsi="Arial" w:cs="Arial"/>
        </w:rPr>
        <w:t>Section C – Instructions on Preparing</w:t>
      </w:r>
      <w:r w:rsidRPr="003520C9">
        <w:rPr>
          <w:rFonts w:ascii="Arial" w:eastAsia="Arial" w:hAnsi="Arial" w:cs="Arial"/>
          <w:spacing w:val="-14"/>
        </w:rPr>
        <w:t xml:space="preserve"> </w:t>
      </w:r>
      <w:r w:rsidRPr="003520C9">
        <w:rPr>
          <w:rFonts w:ascii="Arial" w:eastAsia="Arial" w:hAnsi="Arial" w:cs="Arial"/>
        </w:rPr>
        <w:t>Tenders</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9</w:t>
      </w:r>
    </w:p>
    <w:p w14:paraId="27E8DB8E" w14:textId="45010847" w:rsidR="00C973CA" w:rsidRPr="003520C9"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sidRPr="003520C9">
        <w:rPr>
          <w:rFonts w:ascii="Arial" w:eastAsia="Arial" w:hAnsi="Arial" w:cs="Arial"/>
        </w:rPr>
        <w:t>Section D – Tender</w:t>
      </w:r>
      <w:r w:rsidRPr="003520C9">
        <w:rPr>
          <w:rFonts w:ascii="Arial" w:eastAsia="Arial" w:hAnsi="Arial" w:cs="Arial"/>
          <w:spacing w:val="-9"/>
        </w:rPr>
        <w:t xml:space="preserve"> </w:t>
      </w:r>
      <w:r w:rsidRPr="003520C9">
        <w:rPr>
          <w:rFonts w:ascii="Arial" w:eastAsia="Arial" w:hAnsi="Arial" w:cs="Arial"/>
        </w:rPr>
        <w:t>Evaluation</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10</w:t>
      </w:r>
    </w:p>
    <w:p w14:paraId="2B3B98F9" w14:textId="4F88C582" w:rsidR="00C973CA" w:rsidRPr="003520C9"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sidRPr="003520C9">
        <w:rPr>
          <w:rFonts w:ascii="Arial" w:eastAsia="Arial" w:hAnsi="Arial" w:cs="Arial"/>
        </w:rPr>
        <w:t>Section E – Instructions on Submitting</w:t>
      </w:r>
      <w:r w:rsidRPr="003520C9">
        <w:rPr>
          <w:rFonts w:ascii="Arial" w:eastAsia="Arial" w:hAnsi="Arial" w:cs="Arial"/>
          <w:spacing w:val="-15"/>
        </w:rPr>
        <w:t xml:space="preserve"> </w:t>
      </w:r>
      <w:r w:rsidRPr="003520C9">
        <w:rPr>
          <w:rFonts w:ascii="Arial" w:eastAsia="Arial" w:hAnsi="Arial" w:cs="Arial"/>
        </w:rPr>
        <w:t>Tenders</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19</w:t>
      </w:r>
    </w:p>
    <w:p w14:paraId="4DB5C643" w14:textId="4E54E218" w:rsidR="00C973CA" w:rsidRPr="003520C9"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sidRPr="003520C9">
        <w:rPr>
          <w:rFonts w:ascii="Arial" w:eastAsia="Arial" w:hAnsi="Arial" w:cs="Arial"/>
        </w:rPr>
        <w:t>Section F – Conditions of</w:t>
      </w:r>
      <w:r w:rsidRPr="003520C9">
        <w:rPr>
          <w:rFonts w:ascii="Arial" w:eastAsia="Arial" w:hAnsi="Arial" w:cs="Arial"/>
          <w:spacing w:val="-13"/>
        </w:rPr>
        <w:t xml:space="preserve"> </w:t>
      </w:r>
      <w:r w:rsidRPr="003520C9">
        <w:rPr>
          <w:rFonts w:ascii="Arial" w:eastAsia="Arial" w:hAnsi="Arial" w:cs="Arial"/>
        </w:rPr>
        <w:t>Tendering</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20</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797EF35A"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164AC387" w14:textId="25AEE36D" w:rsidR="00595F7B" w:rsidRDefault="00595F7B" w:rsidP="00595F7B">
      <w:pPr>
        <w:pStyle w:val="ListParagraph"/>
        <w:numPr>
          <w:ilvl w:val="2"/>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 xml:space="preserve">DEFFORM 47 Annex B – Statement of Requirement </w:t>
      </w:r>
      <w:r w:rsidR="00351DE1">
        <w:rPr>
          <w:rFonts w:ascii="Arial" w:eastAsia="Arial" w:hAnsi="Arial" w:cs="Arial"/>
        </w:rPr>
        <w:tab/>
        <w:t>Page B1</w:t>
      </w:r>
    </w:p>
    <w:p w14:paraId="6BE39140" w14:textId="114E289A"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7E784680" w14:textId="47543710"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14482BE1" w14:textId="273B92EE"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5472B4AE" w14:textId="77777777" w:rsidR="00B07DB1" w:rsidRDefault="00B07DB1" w:rsidP="00B07DB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539A -Tenderer’s Commercially Sensitive Information Form</w:t>
      </w:r>
    </w:p>
    <w:p w14:paraId="4F8A66B4" w14:textId="77777777" w:rsidR="00B07DB1" w:rsidRPr="00AD1E61" w:rsidRDefault="00B07DB1" w:rsidP="00B07DB1">
      <w:pPr>
        <w:pStyle w:val="ListParagraph"/>
        <w:numPr>
          <w:ilvl w:val="1"/>
          <w:numId w:val="10"/>
        </w:numPr>
        <w:tabs>
          <w:tab w:val="left" w:pos="835"/>
        </w:tabs>
        <w:spacing w:before="119"/>
        <w:ind w:left="834" w:right="233" w:hanging="360"/>
        <w:rPr>
          <w:rFonts w:ascii="Arial" w:eastAsia="Arial" w:hAnsi="Arial" w:cs="Arial"/>
        </w:rPr>
      </w:pPr>
      <w:r>
        <w:rPr>
          <w:rFonts w:ascii="Arial" w:hAnsi="Arial" w:cs="Arial"/>
        </w:rPr>
        <w:t>Annex A to Schedule 2 of the Terms and Conditions – Pricing Annex</w:t>
      </w:r>
    </w:p>
    <w:p w14:paraId="0B92EC06" w14:textId="77777777" w:rsidR="00B07DB1" w:rsidRDefault="00B07DB1" w:rsidP="00B07DB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Annex B to Schedule 2 of the Terms and Conditions – Technical Compliance Matrix</w:t>
      </w:r>
    </w:p>
    <w:p w14:paraId="1E75537C" w14:textId="1CA044E4" w:rsidR="00B07DB1" w:rsidRPr="00B07DB1" w:rsidRDefault="00B07DB1" w:rsidP="00B07DB1">
      <w:pPr>
        <w:pStyle w:val="ListParagraph"/>
        <w:numPr>
          <w:ilvl w:val="1"/>
          <w:numId w:val="10"/>
        </w:numPr>
        <w:tabs>
          <w:tab w:val="left" w:pos="835"/>
        </w:tabs>
        <w:spacing w:before="119"/>
        <w:ind w:left="834" w:right="233" w:hanging="360"/>
        <w:rPr>
          <w:rFonts w:ascii="Arial" w:eastAsia="Arial" w:hAnsi="Arial" w:cs="Arial"/>
        </w:rPr>
      </w:pPr>
      <w:r w:rsidRPr="00B07DB1">
        <w:rPr>
          <w:rFonts w:ascii="Arial" w:eastAsia="Arial" w:hAnsi="Arial" w:cs="Arial"/>
        </w:rPr>
        <w:t>Mandatory Returns Checklist</w:t>
      </w:r>
    </w:p>
    <w:p w14:paraId="4B7F96B0" w14:textId="4D240397" w:rsidR="00B07DB1" w:rsidRPr="00B07DB1" w:rsidRDefault="00B07DB1" w:rsidP="00B07DB1">
      <w:pPr>
        <w:pStyle w:val="ListParagraph"/>
        <w:numPr>
          <w:ilvl w:val="1"/>
          <w:numId w:val="10"/>
        </w:numPr>
        <w:tabs>
          <w:tab w:val="left" w:pos="835"/>
        </w:tabs>
        <w:spacing w:before="119"/>
        <w:ind w:left="834" w:right="233" w:hanging="360"/>
        <w:rPr>
          <w:rFonts w:ascii="Arial" w:eastAsia="Arial" w:hAnsi="Arial" w:cs="Arial"/>
        </w:rPr>
      </w:pPr>
      <w:r w:rsidRPr="00B07DB1">
        <w:rPr>
          <w:rFonts w:ascii="Arial" w:eastAsia="Arial" w:hAnsi="Arial" w:cs="Arial"/>
        </w:rPr>
        <w:t>DEFFORM 139 – MOD SME Spend Data Collection</w:t>
      </w:r>
    </w:p>
    <w:p w14:paraId="6006BBFD" w14:textId="33FDD93C" w:rsidR="00B07DB1" w:rsidRDefault="00B07DB1" w:rsidP="00B07DB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2C839C87" w14:textId="77777777" w:rsidR="00B07DB1" w:rsidRPr="00B07DB1" w:rsidRDefault="00B07DB1" w:rsidP="00B07DB1">
      <w:pPr>
        <w:pStyle w:val="ListParagraph"/>
        <w:numPr>
          <w:ilvl w:val="1"/>
          <w:numId w:val="10"/>
        </w:numPr>
        <w:tabs>
          <w:tab w:val="left" w:pos="835"/>
        </w:tabs>
        <w:spacing w:before="119"/>
        <w:ind w:left="834" w:right="233" w:hanging="360"/>
        <w:rPr>
          <w:rFonts w:ascii="Arial" w:eastAsia="Arial" w:hAnsi="Arial" w:cs="Arial"/>
        </w:rPr>
        <w:sectPr w:rsidR="00B07DB1" w:rsidRPr="00B07DB1">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lastRenderedPageBreak/>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20AC87D6" w14:textId="5E014DA3"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730C5AA7" w14:textId="44A2EBA4"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3FCA235B" w14:textId="060F971C"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F24C080" w14:textId="44439A52"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70840EE2" w14:textId="0DD67342"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37553D6"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or Schedule 2 in I&amp;RM Standardised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r w:rsidR="000537B8">
        <w:rPr>
          <w:spacing w:val="-3"/>
        </w:rPr>
        <w:t>contract</w:t>
      </w:r>
      <w:r w:rsidR="00FB423A">
        <w:rPr>
          <w:spacing w:val="-3"/>
        </w:rPr>
        <w:t xml:space="preserve"> </w:t>
      </w:r>
      <w:r w:rsidR="000537B8">
        <w:rPr>
          <w:spacing w:val="-55"/>
        </w:rPr>
        <w:t xml:space="preserve"> </w:t>
      </w:r>
      <w:r w:rsidR="000537B8">
        <w:rPr>
          <w:spacing w:val="-3"/>
        </w:rPr>
        <w:t xml:space="preserve">which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143E6691" w14:textId="42B608FE"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351DE1" w:rsidRPr="00B3302B">
        <w:rPr>
          <w:spacing w:val="-3"/>
        </w:rPr>
        <w:t>located within Annex B to this DEFFORM 47</w:t>
      </w:r>
      <w:r w:rsidRPr="00B3302B">
        <w:rPr>
          <w:spacing w:val="-3"/>
        </w:rPr>
        <w:t xml:space="preserve"> means </w:t>
      </w:r>
      <w:r>
        <w:rPr>
          <w:spacing w:val="-3"/>
        </w:rPr>
        <w:t>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29E8E2FB"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w:t>
      </w:r>
      <w:r w:rsidR="00351DE1">
        <w:rPr>
          <w:spacing w:val="-3"/>
        </w:rPr>
        <w:t>ose of performing this Contract.</w:t>
      </w:r>
    </w:p>
    <w:p w14:paraId="4CA57BAB" w14:textId="2C57E02F"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lastRenderedPageBreak/>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1820CFB6" w14:textId="5AC0D7FA" w:rsidR="00C973CA" w:rsidRDefault="00975E17">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C36227D" w14:textId="11C94ED8" w:rsidR="00C973CA" w:rsidRPr="00B3302B" w:rsidRDefault="00975E17" w:rsidP="00975E17">
      <w:pPr>
        <w:pStyle w:val="BodyText"/>
        <w:spacing w:before="121"/>
        <w:ind w:left="113" w:right="233"/>
      </w:pPr>
      <w:r w:rsidRPr="00B3302B">
        <w:rPr>
          <w:spacing w:val="-3"/>
        </w:rPr>
        <w:t>A22</w:t>
      </w:r>
      <w:r w:rsidR="000537B8" w:rsidRPr="00B3302B">
        <w:rPr>
          <w:spacing w:val="-3"/>
        </w:rPr>
        <w:t>.</w:t>
      </w:r>
      <w:r w:rsidRPr="00B3302B">
        <w:rPr>
          <w:spacing w:val="-3"/>
        </w:rPr>
        <w:tab/>
        <w:t>T</w:t>
      </w:r>
      <w:r w:rsidR="000537B8" w:rsidRPr="00B3302B">
        <w:t>he requirement was ad</w:t>
      </w:r>
      <w:r w:rsidRPr="00B3302B">
        <w:t>vertised by the Authority in</w:t>
      </w:r>
      <w:r w:rsidR="000537B8" w:rsidRPr="00B3302B">
        <w:rPr>
          <w:spacing w:val="-3"/>
        </w:rPr>
        <w:t xml:space="preserve"> </w:t>
      </w:r>
      <w:r w:rsidR="00351DE1" w:rsidRPr="00B3302B">
        <w:t>Defence Sourcing Portal (DSP)</w:t>
      </w:r>
      <w:r w:rsidR="000537B8" w:rsidRPr="00B3302B">
        <w:t xml:space="preserve"> dated </w:t>
      </w:r>
      <w:r w:rsidR="00351DE1" w:rsidRPr="00B3302B">
        <w:t>10</w:t>
      </w:r>
      <w:r w:rsidR="00351DE1" w:rsidRPr="00B3302B">
        <w:rPr>
          <w:vertAlign w:val="superscript"/>
        </w:rPr>
        <w:t>th</w:t>
      </w:r>
      <w:r w:rsidR="00351DE1" w:rsidRPr="00B3302B">
        <w:t xml:space="preserve"> December 2021</w:t>
      </w:r>
      <w:r w:rsidR="000537B8" w:rsidRPr="00B3302B">
        <w:t xml:space="preserve"> </w:t>
      </w:r>
      <w:r w:rsidRPr="00B3302B">
        <w:t xml:space="preserve">under the following reference </w:t>
      </w:r>
      <w:r w:rsidR="00351DE1" w:rsidRPr="00B3302B">
        <w:t>IRM21/7587</w:t>
      </w:r>
      <w:r w:rsidR="000537B8" w:rsidRPr="00B3302B">
        <w:t>.</w:t>
      </w:r>
    </w:p>
    <w:p w14:paraId="432B2632" w14:textId="0FC15AB3" w:rsidR="00C973CA" w:rsidRPr="00B3302B" w:rsidRDefault="00975E17">
      <w:pPr>
        <w:pStyle w:val="BodyText"/>
        <w:spacing w:before="124"/>
        <w:ind w:left="113" w:right="233" w:hanging="1"/>
      </w:pPr>
      <w:r w:rsidRPr="00B3302B">
        <w:t>A23</w:t>
      </w:r>
      <w:r w:rsidR="000537B8" w:rsidRPr="00B3302B">
        <w:t xml:space="preserve">. </w:t>
      </w:r>
      <w:r w:rsidRPr="00B3302B">
        <w:t>This ITT is subject to the Defence and Security Public Contracts Regulations 2011</w:t>
      </w:r>
      <w:r w:rsidR="00351DE1" w:rsidRPr="00B3302B">
        <w:t>.</w:t>
      </w:r>
    </w:p>
    <w:p w14:paraId="139F9BDD" w14:textId="654C9F82" w:rsidR="00975E17" w:rsidRDefault="00975E17">
      <w:pPr>
        <w:pStyle w:val="BodyText"/>
        <w:spacing w:before="124"/>
        <w:ind w:left="113" w:right="233" w:hanging="1"/>
      </w:pPr>
      <w:r w:rsidRPr="00B3302B">
        <w:t>A24.</w:t>
      </w:r>
      <w:r w:rsidRPr="00B3302B">
        <w:tab/>
        <w:t>ITT has been issued to all potential Tenderers chosen during the supplier selection stage under the</w:t>
      </w:r>
      <w:r w:rsidR="00CF07BD" w:rsidRPr="00B3302B">
        <w:t xml:space="preserve"> </w:t>
      </w:r>
      <w:r w:rsidRPr="00B3302B">
        <w:t>Restricted procedure</w:t>
      </w:r>
      <w:r>
        <w:t>.</w:t>
      </w:r>
    </w:p>
    <w:p w14:paraId="5224780D" w14:textId="1DB941D0" w:rsidR="00BE3731" w:rsidRDefault="00BE3731">
      <w:pPr>
        <w:pStyle w:val="BodyText"/>
        <w:spacing w:before="124"/>
        <w:ind w:left="115" w:right="233"/>
      </w:pPr>
      <w:r>
        <w:t>A25.</w:t>
      </w:r>
      <w:r>
        <w:tab/>
        <w:t xml:space="preserve">Potential Tenderers can be found on the Contract Bidders Notice as advertised on the </w:t>
      </w:r>
      <w:r w:rsidR="00D45062">
        <w:t>DSP</w:t>
      </w:r>
      <w:r>
        <w:t>.</w:t>
      </w:r>
    </w:p>
    <w:p w14:paraId="2F69F39B" w14:textId="5B85661B" w:rsidR="00BE3731" w:rsidRDefault="00BE3731">
      <w:pPr>
        <w:pStyle w:val="BodyText"/>
        <w:spacing w:before="124"/>
        <w:ind w:left="115" w:right="233"/>
      </w:pPr>
      <w:r>
        <w:t>A26.</w:t>
      </w:r>
      <w:r>
        <w:tab/>
        <w:t>Funding has been approved for this requirement.</w:t>
      </w:r>
    </w:p>
    <w:p w14:paraId="6FF97F71" w14:textId="77777777" w:rsidR="00C973CA" w:rsidRDefault="00C973CA">
      <w:pPr>
        <w:spacing w:before="10"/>
        <w:rPr>
          <w:rFonts w:ascii="Arial" w:eastAsia="Arial" w:hAnsi="Arial" w:cs="Arial"/>
          <w:sz w:val="20"/>
          <w:szCs w:val="20"/>
        </w:rPr>
      </w:pPr>
    </w:p>
    <w:p w14:paraId="519B08BD" w14:textId="77777777" w:rsidR="00C973CA" w:rsidRDefault="000537B8">
      <w:pPr>
        <w:pStyle w:val="Heading3"/>
        <w:ind w:right="233"/>
        <w:rPr>
          <w:b w:val="0"/>
          <w:bCs w:val="0"/>
        </w:rPr>
      </w:pPr>
      <w:bookmarkStart w:id="2" w:name="ITT_Documentation_and_ITT_Material"/>
      <w:bookmarkEnd w:id="2"/>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422D660A" w14:textId="18BC795E"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lastRenderedPageBreak/>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779E00CB" w14:textId="5EEAE471"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5489051D"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sidR="00CF07BD">
        <w:rPr>
          <w:rFonts w:ascii="Arial"/>
          <w:b/>
          <w:sz w:val="26"/>
        </w:rPr>
        <w:t>Expenses</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6121B7BE" w14:textId="77777777" w:rsidR="003529EC" w:rsidRDefault="003529EC">
      <w:pPr>
        <w:pStyle w:val="BodyText"/>
        <w:spacing w:before="121"/>
        <w:ind w:right="233"/>
        <w:rPr>
          <w:spacing w:val="-3"/>
        </w:rPr>
      </w:pPr>
    </w:p>
    <w:p w14:paraId="691D831B" w14:textId="1D4EE0EF" w:rsidR="003529EC" w:rsidRPr="003529EC" w:rsidRDefault="003529EC" w:rsidP="003529EC">
      <w:pPr>
        <w:ind w:left="112" w:right="233"/>
        <w:rPr>
          <w:rFonts w:ascii="Arial"/>
          <w:b/>
          <w:sz w:val="26"/>
        </w:rPr>
      </w:pPr>
      <w:r w:rsidRPr="003529EC">
        <w:rPr>
          <w:rFonts w:ascii="Arial"/>
          <w:b/>
          <w:sz w:val="26"/>
        </w:rPr>
        <w:t>Consortia and Sub contracting Arrangements</w:t>
      </w:r>
    </w:p>
    <w:p w14:paraId="2B4A6BAE" w14:textId="0FEBBC5A"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54936A70" w14:textId="5C5DF112" w:rsidR="003529EC" w:rsidRDefault="003529EC" w:rsidP="003529EC">
      <w:pPr>
        <w:pStyle w:val="BodyText"/>
        <w:numPr>
          <w:ilvl w:val="0"/>
          <w:numId w:val="13"/>
        </w:numPr>
        <w:spacing w:before="122"/>
        <w:ind w:right="306"/>
        <w:jc w:val="both"/>
      </w:pPr>
      <w:r>
        <w:t>the identity of Consortium Arrangement or Sub-Contracting Arrangement;</w:t>
      </w:r>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Default="003529EC" w:rsidP="003529EC">
      <w:pPr>
        <w:pStyle w:val="BodyText"/>
        <w:spacing w:before="122"/>
        <w:ind w:right="306"/>
        <w:jc w:val="both"/>
      </w:pPr>
      <w:r>
        <w:t>A33.</w:t>
      </w:r>
      <w:r>
        <w:tab/>
        <w:t xml:space="preserve">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w:t>
      </w:r>
      <w:r>
        <w:lastRenderedPageBreak/>
        <w:t>Arrangement or Sub-Contracting Arrangement.</w:t>
      </w:r>
    </w:p>
    <w:p w14:paraId="033BA671" w14:textId="7047F9EC"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44BBDCF" w14:textId="122FDE5B" w:rsidR="003529EC" w:rsidRDefault="003529EC" w:rsidP="003529EC">
      <w:pPr>
        <w:pStyle w:val="BodyText"/>
        <w:numPr>
          <w:ilvl w:val="0"/>
          <w:numId w:val="14"/>
        </w:numPr>
        <w:spacing w:before="122"/>
        <w:ind w:right="306"/>
        <w:jc w:val="both"/>
      </w:pPr>
      <w:r>
        <w:t xml:space="preserve">it fails to re-submit to the Authority the updated relevant section of its PQQ response providing details of such change in accordance with paragraph A33 as soon as is reasonably practicable and in any event no later than </w:t>
      </w:r>
      <w:r w:rsidR="00CF07BD" w:rsidRPr="00B17855">
        <w:t>5</w:t>
      </w:r>
      <w:r>
        <w:t xml:space="preserve"> business days following request from the Authority; or</w:t>
      </w:r>
    </w:p>
    <w:p w14:paraId="11D695A3" w14:textId="09B3D30A"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5840F05A" w14:textId="2E11425D"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 xml:space="preserve">Knowledge in Defence (KiD) </w:t>
      </w:r>
      <w:r w:rsidR="00711C16">
        <w:t>website</w:t>
      </w:r>
      <w:r w:rsidR="005126A4" w:rsidRPr="00711C16">
        <w:rPr>
          <w:spacing w:val="-3"/>
        </w:rPr>
        <w:t xml:space="preserve"> </w:t>
      </w:r>
    </w:p>
    <w:p w14:paraId="6878AA1F" w14:textId="5AA25DA7" w:rsidR="00C973CA" w:rsidRPr="00711C16" w:rsidRDefault="00711C16">
      <w:pPr>
        <w:pStyle w:val="BodyText"/>
        <w:spacing w:before="124"/>
        <w:ind w:right="233"/>
        <w:rPr>
          <w:spacing w:val="-3"/>
        </w:rPr>
      </w:pPr>
      <w:r>
        <w:rPr>
          <w:spacing w:val="-3"/>
        </w:rPr>
        <w:t>A36</w:t>
      </w:r>
      <w:r w:rsidR="000537B8">
        <w:rPr>
          <w:spacing w:val="-3"/>
        </w:rPr>
        <w:t xml:space="preserve">. </w:t>
      </w:r>
      <w:r w:rsidR="000537B8" w:rsidRPr="00711C16">
        <w:rPr>
          <w:color w:val="FF0000"/>
          <w:spacing w:val="-3"/>
        </w:rPr>
        <w:t xml:space="preserve"> </w:t>
      </w:r>
      <w:r>
        <w:rPr>
          <w:spacing w:val="-3"/>
        </w:rPr>
        <w:t>T</w:t>
      </w:r>
      <w:r w:rsidR="000537B8" w:rsidRPr="00711C16">
        <w:rPr>
          <w:spacing w:val="-3"/>
        </w:rPr>
        <w:t xml:space="preserve">he </w:t>
      </w:r>
      <w:r w:rsidR="000537B8">
        <w:rPr>
          <w:spacing w:val="-3"/>
        </w:rPr>
        <w:t xml:space="preserve">Contract </w:t>
      </w:r>
      <w:r>
        <w:rPr>
          <w:spacing w:val="-3"/>
        </w:rPr>
        <w:t>Terms and C</w:t>
      </w:r>
      <w:r w:rsidR="000537B8">
        <w:rPr>
          <w:spacing w:val="-3"/>
        </w:rPr>
        <w:t xml:space="preserve">onditions </w:t>
      </w:r>
      <w:r>
        <w:rPr>
          <w:spacing w:val="-3"/>
        </w:rPr>
        <w:t>are</w:t>
      </w:r>
      <w:r w:rsidR="000537B8" w:rsidRPr="00711C16">
        <w:rPr>
          <w:spacing w:val="-3"/>
        </w:rPr>
        <w:t xml:space="preserve"> </w:t>
      </w:r>
      <w:r w:rsidR="000537B8">
        <w:rPr>
          <w:spacing w:val="-3"/>
        </w:rPr>
        <w:t>attached.</w:t>
      </w:r>
    </w:p>
    <w:p w14:paraId="1CD11C71" w14:textId="77777777" w:rsidR="00C973CA" w:rsidRDefault="00C973CA">
      <w:pPr>
        <w:spacing w:before="10"/>
        <w:rPr>
          <w:rFonts w:ascii="Arial" w:eastAsia="Arial" w:hAnsi="Arial" w:cs="Arial"/>
          <w:sz w:val="20"/>
          <w:szCs w:val="20"/>
        </w:rPr>
      </w:pPr>
    </w:p>
    <w:p w14:paraId="1D3CE109" w14:textId="3C3B8374"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4F205ED6" w14:textId="37E4ECD2"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21"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Defence Relationship Management </w:t>
      </w:r>
    </w:p>
    <w:p w14:paraId="1E50FBBC" w14:textId="77777777" w:rsidR="00711C16" w:rsidRDefault="00711C16" w:rsidP="00711C16">
      <w:pPr>
        <w:pStyle w:val="BodyText"/>
        <w:spacing w:before="0"/>
        <w:ind w:left="1044" w:right="233" w:firstLine="396"/>
      </w:pPr>
      <w:r>
        <w:t xml:space="preserve">Ministry of Defence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3B54FA01" w14:textId="5F9949CF"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6B17832" w14:textId="22D0AE76" w:rsidR="00DA426E" w:rsidRDefault="00DA426E" w:rsidP="00DA426E">
      <w:pPr>
        <w:pStyle w:val="BodyText"/>
        <w:spacing w:before="0"/>
        <w:ind w:right="233"/>
      </w:pPr>
    </w:p>
    <w:p w14:paraId="1A72BC7B" w14:textId="0A9874BC" w:rsidR="00CF07BD" w:rsidRDefault="000537B8">
      <w:pPr>
        <w:spacing w:before="65" w:line="331" w:lineRule="auto"/>
        <w:ind w:left="212" w:right="615" w:firstLine="832"/>
        <w:rPr>
          <w:rFonts w:ascii="Arial" w:eastAsia="Arial" w:hAnsi="Arial" w:cs="Arial"/>
          <w:b/>
          <w:bCs/>
          <w:sz w:val="28"/>
          <w:szCs w:val="28"/>
        </w:rPr>
      </w:pPr>
      <w:bookmarkStart w:id="7" w:name="Section_B_–_Key_Tendering_Activities_[se"/>
      <w:bookmarkEnd w:id="7"/>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p>
    <w:p w14:paraId="17A1080F" w14:textId="67AEEA03" w:rsidR="00C973CA" w:rsidRDefault="000537B8">
      <w:pPr>
        <w:spacing w:before="65" w:line="331" w:lineRule="auto"/>
        <w:ind w:left="212" w:right="615" w:firstLine="832"/>
        <w:rPr>
          <w:rFonts w:ascii="Arial" w:eastAsia="Arial" w:hAnsi="Arial" w:cs="Arial"/>
        </w:rPr>
      </w:pP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3C54651C" w14:textId="77777777" w:rsidR="00B056EF" w:rsidRDefault="00B056EF">
      <w:pPr>
        <w:spacing w:before="65" w:line="331" w:lineRule="auto"/>
        <w:ind w:left="212" w:right="615" w:firstLine="832"/>
        <w:rPr>
          <w:rFonts w:ascii="Arial" w:eastAsia="Arial" w:hAnsi="Arial" w:cs="Arial"/>
        </w:rPr>
      </w:pPr>
    </w:p>
    <w:p w14:paraId="17BED9E1"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B056EF" w14:paraId="09697F07" w14:textId="77777777" w:rsidTr="009012F5">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503E2E82" w14:textId="77777777" w:rsidR="00B056EF" w:rsidRDefault="00B056EF" w:rsidP="009012F5">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7C8B00B9" w14:textId="77777777" w:rsidR="00B056EF" w:rsidRDefault="00B056EF" w:rsidP="009012F5">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7BA7AEB1" w14:textId="77777777" w:rsidR="00B056EF" w:rsidRDefault="00B056EF" w:rsidP="009012F5">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6AE5B54F" w14:textId="77777777" w:rsidR="00B056EF" w:rsidRDefault="00B056EF" w:rsidP="009012F5">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B056EF" w14:paraId="27AF4C4B" w14:textId="77777777" w:rsidTr="009012F5">
        <w:trPr>
          <w:trHeight w:hRule="exact" w:val="1278"/>
        </w:trPr>
        <w:tc>
          <w:tcPr>
            <w:tcW w:w="2589" w:type="dxa"/>
            <w:tcBorders>
              <w:top w:val="single" w:sz="4" w:space="0" w:color="000000"/>
              <w:left w:val="single" w:sz="4" w:space="0" w:color="000000"/>
              <w:bottom w:val="single" w:sz="4" w:space="0" w:color="000000"/>
              <w:right w:val="single" w:sz="4" w:space="0" w:color="000000"/>
            </w:tcBorders>
          </w:tcPr>
          <w:p w14:paraId="2F3AF59A" w14:textId="77777777" w:rsidR="00B056EF" w:rsidRDefault="00B056EF" w:rsidP="009012F5">
            <w:pPr>
              <w:pStyle w:val="TableParagraph"/>
              <w:spacing w:before="2" w:line="252" w:lineRule="exact"/>
              <w:ind w:left="103" w:right="759"/>
              <w:rPr>
                <w:rFonts w:ascii="Arial" w:eastAsia="Arial" w:hAnsi="Arial" w:cs="Arial"/>
                <w:sz w:val="14"/>
                <w:szCs w:val="14"/>
              </w:rPr>
            </w:pPr>
            <w:r>
              <w:rPr>
                <w:rFonts w:ascii="Arial"/>
              </w:rPr>
              <w:t>ITT Release Data</w:t>
            </w:r>
          </w:p>
        </w:tc>
        <w:tc>
          <w:tcPr>
            <w:tcW w:w="2379" w:type="dxa"/>
            <w:tcBorders>
              <w:top w:val="single" w:sz="4" w:space="0" w:color="000000"/>
              <w:left w:val="single" w:sz="4" w:space="0" w:color="000000"/>
              <w:bottom w:val="single" w:sz="4" w:space="0" w:color="000000"/>
              <w:right w:val="single" w:sz="4" w:space="0" w:color="000000"/>
            </w:tcBorders>
          </w:tcPr>
          <w:p w14:paraId="03ECE86B" w14:textId="77777777" w:rsidR="00B056EF" w:rsidRPr="00647D15" w:rsidRDefault="00B056EF" w:rsidP="009012F5">
            <w:pPr>
              <w:pStyle w:val="TableParagraph"/>
              <w:ind w:left="103" w:right="477"/>
              <w:rPr>
                <w:rFonts w:ascii="Arial" w:eastAsia="Arial" w:hAnsi="Arial" w:cs="Arial"/>
              </w:rPr>
            </w:pPr>
            <w:r w:rsidRPr="00647D15">
              <w:rPr>
                <w:rFonts w:ascii="Arial"/>
              </w:rPr>
              <w:t>12</w:t>
            </w:r>
            <w:r w:rsidRPr="00647D15">
              <w:rPr>
                <w:rFonts w:ascii="Arial"/>
                <w:vertAlign w:val="superscript"/>
              </w:rPr>
              <w:t>th</w:t>
            </w:r>
            <w:r w:rsidRPr="00647D15">
              <w:rPr>
                <w:rFonts w:ascii="Arial"/>
              </w:rPr>
              <w:t xml:space="preserve"> April 2022</w:t>
            </w:r>
          </w:p>
        </w:tc>
        <w:tc>
          <w:tcPr>
            <w:tcW w:w="1620" w:type="dxa"/>
            <w:tcBorders>
              <w:top w:val="single" w:sz="4" w:space="0" w:color="000000"/>
              <w:left w:val="single" w:sz="4" w:space="0" w:color="000000"/>
              <w:bottom w:val="single" w:sz="4" w:space="0" w:color="000000"/>
              <w:right w:val="single" w:sz="4" w:space="0" w:color="000000"/>
            </w:tcBorders>
          </w:tcPr>
          <w:p w14:paraId="329D11AF" w14:textId="77777777" w:rsidR="00B056EF" w:rsidRDefault="00B056EF" w:rsidP="009012F5">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4EBC44FC" w14:textId="77777777" w:rsidR="00B056EF" w:rsidRDefault="00B056EF" w:rsidP="009012F5">
            <w:pPr>
              <w:pStyle w:val="TableParagraph"/>
              <w:spacing w:line="251" w:lineRule="exact"/>
              <w:ind w:left="103"/>
              <w:rPr>
                <w:rFonts w:ascii="Arial" w:eastAsia="Arial" w:hAnsi="Arial" w:cs="Arial"/>
              </w:rPr>
            </w:pPr>
            <w:r>
              <w:rPr>
                <w:rFonts w:ascii="Arial"/>
              </w:rPr>
              <w:t>All</w:t>
            </w:r>
            <w:r>
              <w:rPr>
                <w:rFonts w:ascii="Arial"/>
                <w:spacing w:val="-4"/>
              </w:rPr>
              <w:t xml:space="preserve"> </w:t>
            </w:r>
            <w:r>
              <w:rPr>
                <w:rFonts w:ascii="Arial"/>
              </w:rPr>
              <w:t>Tenderers</w:t>
            </w:r>
          </w:p>
        </w:tc>
      </w:tr>
      <w:tr w:rsidR="00B056EF" w14:paraId="11492BAE" w14:textId="77777777" w:rsidTr="009012F5">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0B0E9D6F" w14:textId="77777777" w:rsidR="00B056EF" w:rsidRPr="00647D15" w:rsidRDefault="00B056EF" w:rsidP="009012F5">
            <w:pPr>
              <w:pStyle w:val="TableParagraph"/>
              <w:ind w:left="103" w:right="200"/>
              <w:rPr>
                <w:rFonts w:ascii="Arial" w:eastAsia="Arial" w:hAnsi="Arial" w:cs="Arial"/>
              </w:rPr>
            </w:pPr>
            <w:r w:rsidRPr="00647D15">
              <w:rPr>
                <w:rFonts w:ascii="Arial"/>
              </w:rPr>
              <w:t>Final date for</w:t>
            </w:r>
            <w:r w:rsidRPr="00647D15">
              <w:rPr>
                <w:rFonts w:ascii="Arial"/>
                <w:spacing w:val="-12"/>
              </w:rPr>
              <w:t xml:space="preserve"> </w:t>
            </w:r>
            <w:r w:rsidRPr="00647D15">
              <w:rPr>
                <w:rFonts w:ascii="Arial"/>
              </w:rPr>
              <w:t>Clarification Questions / Requests</w:t>
            </w:r>
            <w:r w:rsidRPr="00647D15">
              <w:rPr>
                <w:rFonts w:ascii="Arial"/>
                <w:spacing w:val="-7"/>
              </w:rPr>
              <w:t xml:space="preserve"> </w:t>
            </w:r>
            <w:r w:rsidRPr="00647D15">
              <w:rPr>
                <w:rFonts w:ascii="Arial"/>
              </w:rPr>
              <w:t>for</w:t>
            </w:r>
            <w:r w:rsidRPr="00647D15">
              <w:rPr>
                <w:rFonts w:ascii="Arial"/>
                <w:spacing w:val="-1"/>
              </w:rPr>
              <w:t xml:space="preserve"> </w:t>
            </w:r>
            <w:r w:rsidRPr="00647D15">
              <w:rPr>
                <w:rFonts w:ascii="Arial"/>
              </w:rPr>
              <w:t>additional</w:t>
            </w:r>
            <w:r w:rsidRPr="00647D15">
              <w:rPr>
                <w:rFonts w:ascii="Arial"/>
                <w:spacing w:val="-11"/>
              </w:rPr>
              <w:t xml:space="preserve"> </w:t>
            </w:r>
            <w:r w:rsidRPr="00647D15">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4ABA6A0A" w14:textId="77777777" w:rsidR="00B056EF" w:rsidRPr="00647D15" w:rsidRDefault="00B056EF" w:rsidP="009012F5">
            <w:pPr>
              <w:pStyle w:val="TableParagraph"/>
              <w:spacing w:before="2" w:line="252" w:lineRule="exact"/>
              <w:ind w:left="103" w:right="526"/>
              <w:rPr>
                <w:rFonts w:ascii="Arial" w:eastAsia="Arial" w:hAnsi="Arial" w:cs="Arial"/>
              </w:rPr>
            </w:pPr>
            <w:r w:rsidRPr="00647D15">
              <w:rPr>
                <w:rFonts w:ascii="Arial"/>
              </w:rPr>
              <w:t>4</w:t>
            </w:r>
            <w:r w:rsidRPr="00647D15">
              <w:rPr>
                <w:rFonts w:ascii="Arial"/>
                <w:vertAlign w:val="superscript"/>
              </w:rPr>
              <w:t>th</w:t>
            </w:r>
            <w:r w:rsidRPr="00647D15">
              <w:rPr>
                <w:rFonts w:ascii="Arial"/>
              </w:rPr>
              <w:t xml:space="preserve"> May 2022</w:t>
            </w:r>
          </w:p>
        </w:tc>
        <w:tc>
          <w:tcPr>
            <w:tcW w:w="1620" w:type="dxa"/>
            <w:tcBorders>
              <w:top w:val="single" w:sz="4" w:space="0" w:color="000000"/>
              <w:left w:val="single" w:sz="4" w:space="0" w:color="000000"/>
              <w:bottom w:val="single" w:sz="4" w:space="0" w:color="000000"/>
              <w:right w:val="single" w:sz="4" w:space="0" w:color="000000"/>
            </w:tcBorders>
          </w:tcPr>
          <w:p w14:paraId="6C82DCBE" w14:textId="77777777" w:rsidR="00B056EF" w:rsidRDefault="00B056EF" w:rsidP="009012F5">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735B606D" w14:textId="77777777" w:rsidR="00B056EF" w:rsidRPr="00647D15" w:rsidRDefault="00B056EF" w:rsidP="009012F5">
            <w:pPr>
              <w:pStyle w:val="TableParagraph"/>
              <w:spacing w:before="2" w:line="252" w:lineRule="exact"/>
              <w:ind w:left="103" w:right="820"/>
              <w:rPr>
                <w:rFonts w:ascii="Arial"/>
              </w:rPr>
            </w:pPr>
            <w:r w:rsidRPr="00647D15">
              <w:rPr>
                <w:rFonts w:ascii="Arial"/>
              </w:rPr>
              <w:t>Louise Davis</w:t>
            </w:r>
          </w:p>
          <w:p w14:paraId="138F3C19" w14:textId="77777777" w:rsidR="00B056EF" w:rsidRPr="00647D15" w:rsidRDefault="00B056EF" w:rsidP="009012F5">
            <w:pPr>
              <w:pStyle w:val="TableParagraph"/>
              <w:spacing w:before="2" w:line="252" w:lineRule="exact"/>
              <w:ind w:left="103" w:right="820"/>
              <w:rPr>
                <w:rFonts w:ascii="Arial"/>
              </w:rPr>
            </w:pPr>
            <w:r w:rsidRPr="00647D15">
              <w:rPr>
                <w:rFonts w:ascii="Arial"/>
              </w:rPr>
              <w:t>Contract Let Officer</w:t>
            </w:r>
          </w:p>
          <w:p w14:paraId="7901405A" w14:textId="77777777" w:rsidR="00B056EF" w:rsidRDefault="00D014FA" w:rsidP="009012F5">
            <w:pPr>
              <w:pStyle w:val="TableParagraph"/>
              <w:spacing w:before="2" w:line="252" w:lineRule="exact"/>
              <w:ind w:left="103" w:right="73"/>
              <w:rPr>
                <w:rFonts w:ascii="Arial"/>
                <w:color w:val="FF0000"/>
              </w:rPr>
            </w:pPr>
            <w:hyperlink r:id="rId22" w:history="1">
              <w:r w:rsidR="00B056EF" w:rsidRPr="00464C8B">
                <w:rPr>
                  <w:rStyle w:val="Hyperlink"/>
                  <w:rFonts w:ascii="Arial"/>
                </w:rPr>
                <w:t>Louise.davis@babcockinternational.com</w:t>
              </w:r>
            </w:hyperlink>
          </w:p>
          <w:p w14:paraId="400EC284" w14:textId="77777777" w:rsidR="00B056EF" w:rsidRDefault="00B056EF" w:rsidP="009012F5">
            <w:pPr>
              <w:pStyle w:val="TableParagraph"/>
              <w:spacing w:before="2" w:line="252" w:lineRule="exact"/>
              <w:ind w:left="103" w:right="73"/>
              <w:rPr>
                <w:rFonts w:ascii="Arial" w:eastAsia="Arial" w:hAnsi="Arial" w:cs="Arial"/>
              </w:rPr>
            </w:pPr>
          </w:p>
        </w:tc>
      </w:tr>
      <w:tr w:rsidR="00B056EF" w14:paraId="721D2C2D" w14:textId="77777777" w:rsidTr="009012F5">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3F1D7100" w14:textId="77777777" w:rsidR="00B056EF" w:rsidRDefault="00B056EF" w:rsidP="009012F5">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6784EF14" w14:textId="77777777" w:rsidR="00B056EF" w:rsidRPr="00285E2F" w:rsidRDefault="00B056EF" w:rsidP="009012F5">
            <w:pPr>
              <w:pStyle w:val="TableParagraph"/>
              <w:ind w:left="103" w:right="526"/>
              <w:rPr>
                <w:rFonts w:ascii="Arial" w:eastAsia="Arial" w:hAnsi="Arial" w:cs="Arial"/>
                <w:highlight w:val="yellow"/>
              </w:rPr>
            </w:pPr>
            <w:r w:rsidRPr="00647D15">
              <w:rPr>
                <w:rFonts w:ascii="Arial"/>
              </w:rPr>
              <w:t>11</w:t>
            </w:r>
            <w:r w:rsidRPr="00647D15">
              <w:rPr>
                <w:rFonts w:ascii="Arial"/>
                <w:vertAlign w:val="superscript"/>
              </w:rPr>
              <w:t>th</w:t>
            </w:r>
            <w:r w:rsidRPr="00647D15">
              <w:rPr>
                <w:rFonts w:ascii="Arial"/>
              </w:rPr>
              <w:t xml:space="preserve"> May 2022</w:t>
            </w:r>
          </w:p>
        </w:tc>
        <w:tc>
          <w:tcPr>
            <w:tcW w:w="1620" w:type="dxa"/>
            <w:tcBorders>
              <w:top w:val="single" w:sz="4" w:space="0" w:color="000000"/>
              <w:left w:val="single" w:sz="4" w:space="0" w:color="000000"/>
              <w:bottom w:val="single" w:sz="4" w:space="0" w:color="000000"/>
              <w:right w:val="single" w:sz="4" w:space="0" w:color="000000"/>
            </w:tcBorders>
          </w:tcPr>
          <w:p w14:paraId="71D4C98C" w14:textId="77777777" w:rsidR="00B056EF" w:rsidRDefault="00B056EF" w:rsidP="009012F5">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0B4506A9" w14:textId="77777777" w:rsidR="00B056EF" w:rsidRDefault="00B056EF" w:rsidP="009012F5">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B056EF" w14:paraId="3C0DFACA" w14:textId="77777777" w:rsidTr="009012F5">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434AFAF" w14:textId="77777777" w:rsidR="00B056EF" w:rsidRDefault="00B056EF" w:rsidP="009012F5">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5444B7CC" w14:textId="77777777" w:rsidR="00B056EF" w:rsidRPr="00647D15" w:rsidRDefault="00B056EF" w:rsidP="009012F5">
            <w:pPr>
              <w:pStyle w:val="TableParagraph"/>
              <w:ind w:left="103" w:right="526"/>
              <w:rPr>
                <w:rFonts w:ascii="Arial" w:eastAsia="Arial" w:hAnsi="Arial" w:cs="Arial"/>
                <w:highlight w:val="yellow"/>
              </w:rPr>
            </w:pPr>
            <w:r w:rsidRPr="00647D15">
              <w:rPr>
                <w:rFonts w:ascii="Arial"/>
              </w:rPr>
              <w:t>25</w:t>
            </w:r>
            <w:r w:rsidRPr="00647D15">
              <w:rPr>
                <w:rFonts w:ascii="Arial"/>
                <w:vertAlign w:val="superscript"/>
              </w:rPr>
              <w:t>th</w:t>
            </w:r>
            <w:r w:rsidRPr="00647D15">
              <w:rPr>
                <w:rFonts w:ascii="Arial"/>
              </w:rPr>
              <w:t xml:space="preserve"> May 2022</w:t>
            </w:r>
          </w:p>
        </w:tc>
        <w:tc>
          <w:tcPr>
            <w:tcW w:w="1620" w:type="dxa"/>
            <w:tcBorders>
              <w:top w:val="single" w:sz="4" w:space="0" w:color="000000"/>
              <w:left w:val="single" w:sz="4" w:space="0" w:color="000000"/>
              <w:bottom w:val="single" w:sz="4" w:space="0" w:color="000000"/>
              <w:right w:val="single" w:sz="4" w:space="0" w:color="000000"/>
            </w:tcBorders>
          </w:tcPr>
          <w:p w14:paraId="6B4BE42C" w14:textId="77777777" w:rsidR="00B056EF" w:rsidRDefault="00B056EF" w:rsidP="009012F5">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597D6EBC" w14:textId="77777777" w:rsidR="00B056EF" w:rsidRDefault="00B056EF" w:rsidP="009012F5">
            <w:pPr>
              <w:pStyle w:val="TableParagraph"/>
              <w:ind w:left="103" w:right="331"/>
              <w:rPr>
                <w:rFonts w:ascii="Arial" w:eastAsia="Arial" w:hAnsi="Arial" w:cs="Arial"/>
              </w:rPr>
            </w:pPr>
            <w:r>
              <w:rPr>
                <w:rFonts w:ascii="Arial"/>
              </w:rPr>
              <w:t>As detailed in Section E</w:t>
            </w:r>
          </w:p>
        </w:tc>
      </w:tr>
      <w:tr w:rsidR="00B056EF" w14:paraId="5557CAFB"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7F5ADEB6" w14:textId="77777777" w:rsidR="00B056EF" w:rsidRDefault="00B056EF" w:rsidP="009012F5">
            <w:pPr>
              <w:pStyle w:val="TableParagraph"/>
              <w:ind w:left="103"/>
              <w:rPr>
                <w:rFonts w:ascii="Arial" w:eastAsia="Arial" w:hAnsi="Arial" w:cs="Arial"/>
              </w:rPr>
            </w:pPr>
            <w:r>
              <w:rPr>
                <w:rFonts w:ascii="Arial"/>
              </w:rPr>
              <w:t>Target Tender</w:t>
            </w:r>
            <w:r>
              <w:rPr>
                <w:rFonts w:ascii="Arial"/>
                <w:spacing w:val="-8"/>
              </w:rPr>
              <w:t xml:space="preserve"> </w:t>
            </w:r>
            <w:r>
              <w:rPr>
                <w:rFonts w:ascii="Arial"/>
              </w:rPr>
              <w:t>Evaluation Conclusion</w:t>
            </w:r>
          </w:p>
        </w:tc>
        <w:tc>
          <w:tcPr>
            <w:tcW w:w="2379" w:type="dxa"/>
            <w:tcBorders>
              <w:top w:val="single" w:sz="4" w:space="0" w:color="000000"/>
              <w:left w:val="single" w:sz="4" w:space="0" w:color="000000"/>
              <w:bottom w:val="single" w:sz="4" w:space="0" w:color="000000"/>
              <w:right w:val="single" w:sz="4" w:space="0" w:color="000000"/>
            </w:tcBorders>
          </w:tcPr>
          <w:p w14:paraId="5C1EE952" w14:textId="77777777" w:rsidR="00B056EF" w:rsidRPr="00285E2F" w:rsidRDefault="00B056EF" w:rsidP="009012F5">
            <w:pPr>
              <w:pStyle w:val="TableParagraph"/>
              <w:ind w:left="103" w:right="456"/>
              <w:rPr>
                <w:rFonts w:ascii="Arial" w:eastAsia="Arial" w:hAnsi="Arial" w:cs="Arial"/>
                <w:highlight w:val="yellow"/>
              </w:rPr>
            </w:pPr>
            <w:r w:rsidRPr="00647D15">
              <w:rPr>
                <w:rFonts w:ascii="Arial"/>
              </w:rPr>
              <w:t>24</w:t>
            </w:r>
            <w:r w:rsidRPr="00647D15">
              <w:rPr>
                <w:rFonts w:ascii="Arial"/>
                <w:vertAlign w:val="superscript"/>
              </w:rPr>
              <w:t>th</w:t>
            </w:r>
            <w:r w:rsidRPr="00647D15">
              <w:rPr>
                <w:rFonts w:ascii="Arial"/>
              </w:rPr>
              <w:t xml:space="preserve"> June 2022</w:t>
            </w:r>
          </w:p>
        </w:tc>
        <w:tc>
          <w:tcPr>
            <w:tcW w:w="1620" w:type="dxa"/>
            <w:tcBorders>
              <w:top w:val="single" w:sz="4" w:space="0" w:color="000000"/>
              <w:left w:val="single" w:sz="4" w:space="0" w:color="000000"/>
              <w:bottom w:val="single" w:sz="4" w:space="0" w:color="000000"/>
              <w:right w:val="single" w:sz="4" w:space="0" w:color="000000"/>
            </w:tcBorders>
          </w:tcPr>
          <w:p w14:paraId="28E9DCB6" w14:textId="77777777" w:rsidR="00B056EF" w:rsidRDefault="00B056EF" w:rsidP="009012F5">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2EC4F781" w14:textId="77777777" w:rsidR="00B056EF" w:rsidRDefault="00B056EF" w:rsidP="009012F5">
            <w:pPr>
              <w:pStyle w:val="TableParagraph"/>
              <w:ind w:left="103"/>
              <w:rPr>
                <w:rFonts w:ascii="Arial" w:eastAsia="Arial" w:hAnsi="Arial" w:cs="Arial"/>
              </w:rPr>
            </w:pPr>
            <w:r>
              <w:rPr>
                <w:rFonts w:ascii="Arial" w:eastAsia="Arial" w:hAnsi="Arial" w:cs="Arial"/>
              </w:rPr>
              <w:t>N/A</w:t>
            </w:r>
          </w:p>
        </w:tc>
      </w:tr>
      <w:tr w:rsidR="00B056EF" w14:paraId="07F05915"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412E517" w14:textId="77777777" w:rsidR="00B056EF" w:rsidRDefault="00B056EF" w:rsidP="009012F5">
            <w:pPr>
              <w:pStyle w:val="TableParagraph"/>
              <w:spacing w:line="251" w:lineRule="exact"/>
              <w:ind w:left="103"/>
              <w:rPr>
                <w:rFonts w:ascii="Arial" w:eastAsia="Arial" w:hAnsi="Arial" w:cs="Arial"/>
              </w:rPr>
            </w:pPr>
            <w:r>
              <w:rPr>
                <w:rFonts w:ascii="Arial"/>
              </w:rPr>
              <w:t>Target Contract Award Notice</w:t>
            </w:r>
          </w:p>
        </w:tc>
        <w:tc>
          <w:tcPr>
            <w:tcW w:w="2379" w:type="dxa"/>
            <w:tcBorders>
              <w:top w:val="single" w:sz="4" w:space="0" w:color="000000"/>
              <w:left w:val="single" w:sz="4" w:space="0" w:color="000000"/>
              <w:bottom w:val="single" w:sz="4" w:space="0" w:color="000000"/>
              <w:right w:val="single" w:sz="4" w:space="0" w:color="000000"/>
            </w:tcBorders>
          </w:tcPr>
          <w:p w14:paraId="03EB5809" w14:textId="77777777" w:rsidR="00B056EF" w:rsidRPr="00285E2F" w:rsidRDefault="00B056EF" w:rsidP="009012F5">
            <w:pPr>
              <w:pStyle w:val="TableParagraph"/>
              <w:spacing w:before="2" w:line="252" w:lineRule="exact"/>
              <w:ind w:left="103" w:right="456"/>
              <w:rPr>
                <w:rFonts w:ascii="Arial" w:eastAsia="Arial" w:hAnsi="Arial" w:cs="Arial"/>
                <w:highlight w:val="yellow"/>
              </w:rPr>
            </w:pPr>
            <w:r w:rsidRPr="00647D15">
              <w:rPr>
                <w:rFonts w:ascii="Arial"/>
              </w:rPr>
              <w:t>1</w:t>
            </w:r>
            <w:r w:rsidRPr="00647D15">
              <w:rPr>
                <w:rFonts w:ascii="Arial"/>
                <w:vertAlign w:val="superscript"/>
              </w:rPr>
              <w:t>st</w:t>
            </w:r>
            <w:r w:rsidRPr="00647D15">
              <w:rPr>
                <w:rFonts w:ascii="Arial"/>
              </w:rPr>
              <w:t xml:space="preserve"> July 2022</w:t>
            </w:r>
          </w:p>
        </w:tc>
        <w:tc>
          <w:tcPr>
            <w:tcW w:w="1620" w:type="dxa"/>
            <w:tcBorders>
              <w:top w:val="single" w:sz="4" w:space="0" w:color="000000"/>
              <w:left w:val="single" w:sz="4" w:space="0" w:color="000000"/>
              <w:bottom w:val="single" w:sz="4" w:space="0" w:color="000000"/>
              <w:right w:val="single" w:sz="4" w:space="0" w:color="000000"/>
            </w:tcBorders>
          </w:tcPr>
          <w:p w14:paraId="769CF8FB" w14:textId="77777777" w:rsidR="00B056EF" w:rsidRDefault="00B056EF" w:rsidP="009012F5">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F08995C" w14:textId="77777777" w:rsidR="00B056EF" w:rsidRDefault="00B056EF" w:rsidP="009012F5">
            <w:pPr>
              <w:pStyle w:val="TableParagraph"/>
              <w:spacing w:line="251" w:lineRule="exact"/>
              <w:ind w:left="103"/>
              <w:rPr>
                <w:rFonts w:ascii="Arial" w:eastAsia="Arial" w:hAnsi="Arial" w:cs="Arial"/>
              </w:rPr>
            </w:pPr>
            <w:r>
              <w:rPr>
                <w:rFonts w:ascii="Arial"/>
              </w:rPr>
              <w:t>All Tenderers</w:t>
            </w:r>
          </w:p>
        </w:tc>
      </w:tr>
      <w:tr w:rsidR="00B056EF" w14:paraId="46328F6C"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A963B72" w14:textId="77777777" w:rsidR="00B056EF" w:rsidRDefault="00B056EF" w:rsidP="009012F5">
            <w:pPr>
              <w:pStyle w:val="TableParagraph"/>
              <w:spacing w:line="251" w:lineRule="exact"/>
              <w:ind w:left="103"/>
              <w:rPr>
                <w:rFonts w:ascii="Arial"/>
              </w:rPr>
            </w:pPr>
            <w:r>
              <w:rPr>
                <w:rFonts w:ascii="Arial"/>
              </w:rPr>
              <w:t>10 Day Standstill Ends</w:t>
            </w:r>
          </w:p>
        </w:tc>
        <w:tc>
          <w:tcPr>
            <w:tcW w:w="2379" w:type="dxa"/>
            <w:tcBorders>
              <w:top w:val="single" w:sz="4" w:space="0" w:color="000000"/>
              <w:left w:val="single" w:sz="4" w:space="0" w:color="000000"/>
              <w:bottom w:val="single" w:sz="4" w:space="0" w:color="000000"/>
              <w:right w:val="single" w:sz="4" w:space="0" w:color="000000"/>
            </w:tcBorders>
          </w:tcPr>
          <w:p w14:paraId="60733C75" w14:textId="77777777" w:rsidR="00B056EF" w:rsidRPr="00647D15" w:rsidRDefault="00B056EF" w:rsidP="009012F5">
            <w:pPr>
              <w:pStyle w:val="TableParagraph"/>
              <w:spacing w:before="2" w:line="252" w:lineRule="exact"/>
              <w:ind w:left="103" w:right="456"/>
              <w:rPr>
                <w:rFonts w:ascii="Arial"/>
              </w:rPr>
            </w:pPr>
            <w:r w:rsidRPr="00647D15">
              <w:rPr>
                <w:rFonts w:ascii="Arial"/>
              </w:rPr>
              <w:t>8</w:t>
            </w:r>
            <w:r w:rsidRPr="00647D15">
              <w:rPr>
                <w:rFonts w:ascii="Arial"/>
                <w:vertAlign w:val="superscript"/>
              </w:rPr>
              <w:t>th</w:t>
            </w:r>
            <w:r w:rsidRPr="00647D15">
              <w:rPr>
                <w:rFonts w:ascii="Arial"/>
              </w:rPr>
              <w:t xml:space="preserve"> July 2022</w:t>
            </w:r>
          </w:p>
        </w:tc>
        <w:tc>
          <w:tcPr>
            <w:tcW w:w="1620" w:type="dxa"/>
            <w:tcBorders>
              <w:top w:val="single" w:sz="4" w:space="0" w:color="000000"/>
              <w:left w:val="single" w:sz="4" w:space="0" w:color="000000"/>
              <w:bottom w:val="single" w:sz="4" w:space="0" w:color="000000"/>
              <w:right w:val="single" w:sz="4" w:space="0" w:color="000000"/>
            </w:tcBorders>
          </w:tcPr>
          <w:p w14:paraId="3FE34F9D" w14:textId="77777777" w:rsidR="00B056EF" w:rsidRDefault="00B056EF" w:rsidP="009012F5">
            <w:pPr>
              <w:pStyle w:val="TableParagraph"/>
              <w:spacing w:line="251" w:lineRule="exact"/>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0E71FE39" w14:textId="77777777" w:rsidR="00B056EF" w:rsidRDefault="00B056EF" w:rsidP="009012F5">
            <w:pPr>
              <w:pStyle w:val="TableParagraph"/>
              <w:spacing w:line="251" w:lineRule="exact"/>
              <w:ind w:left="103"/>
              <w:rPr>
                <w:rFonts w:ascii="Arial"/>
              </w:rPr>
            </w:pPr>
            <w:r>
              <w:rPr>
                <w:rFonts w:ascii="Arial"/>
              </w:rPr>
              <w:t>N/A</w:t>
            </w:r>
          </w:p>
        </w:tc>
      </w:tr>
      <w:tr w:rsidR="00B056EF" w14:paraId="26100C7C"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1CB4FD5A" w14:textId="77777777" w:rsidR="00B056EF" w:rsidRDefault="00B056EF" w:rsidP="009012F5">
            <w:pPr>
              <w:pStyle w:val="TableParagraph"/>
              <w:spacing w:line="251" w:lineRule="exact"/>
              <w:ind w:left="103"/>
              <w:rPr>
                <w:rFonts w:ascii="Arial"/>
              </w:rPr>
            </w:pPr>
            <w:r>
              <w:rPr>
                <w:rFonts w:ascii="Arial"/>
              </w:rPr>
              <w:t>Contract Award</w:t>
            </w:r>
          </w:p>
        </w:tc>
        <w:tc>
          <w:tcPr>
            <w:tcW w:w="2379" w:type="dxa"/>
            <w:tcBorders>
              <w:top w:val="single" w:sz="4" w:space="0" w:color="000000"/>
              <w:left w:val="single" w:sz="4" w:space="0" w:color="000000"/>
              <w:bottom w:val="single" w:sz="4" w:space="0" w:color="000000"/>
              <w:right w:val="single" w:sz="4" w:space="0" w:color="000000"/>
            </w:tcBorders>
          </w:tcPr>
          <w:p w14:paraId="66681460" w14:textId="77777777" w:rsidR="00B056EF" w:rsidRPr="00285E2F" w:rsidRDefault="00B056EF" w:rsidP="009012F5">
            <w:pPr>
              <w:pStyle w:val="TableParagraph"/>
              <w:spacing w:before="2" w:line="252" w:lineRule="exact"/>
              <w:ind w:right="456"/>
              <w:rPr>
                <w:rFonts w:ascii="Arial"/>
                <w:color w:val="FF0000"/>
                <w:highlight w:val="yellow"/>
              </w:rPr>
            </w:pPr>
            <w:r>
              <w:rPr>
                <w:rFonts w:ascii="Arial"/>
                <w:color w:val="FF0000"/>
                <w:highlight w:val="yellow"/>
                <w:vertAlign w:val="superscript"/>
              </w:rPr>
              <w:t xml:space="preserve"> </w:t>
            </w:r>
            <w:r w:rsidRPr="00647D15">
              <w:rPr>
                <w:rFonts w:ascii="Arial"/>
              </w:rPr>
              <w:t>12</w:t>
            </w:r>
            <w:r w:rsidRPr="00647D15">
              <w:rPr>
                <w:rFonts w:ascii="Arial"/>
                <w:vertAlign w:val="superscript"/>
              </w:rPr>
              <w:t>th</w:t>
            </w:r>
            <w:r w:rsidRPr="00647D15">
              <w:rPr>
                <w:rFonts w:ascii="Arial"/>
              </w:rPr>
              <w:t xml:space="preserve"> July 2022</w:t>
            </w:r>
          </w:p>
        </w:tc>
        <w:tc>
          <w:tcPr>
            <w:tcW w:w="1620" w:type="dxa"/>
            <w:tcBorders>
              <w:top w:val="single" w:sz="4" w:space="0" w:color="000000"/>
              <w:left w:val="single" w:sz="4" w:space="0" w:color="000000"/>
              <w:bottom w:val="single" w:sz="4" w:space="0" w:color="000000"/>
              <w:right w:val="single" w:sz="4" w:space="0" w:color="000000"/>
            </w:tcBorders>
          </w:tcPr>
          <w:p w14:paraId="41E286EF" w14:textId="77777777" w:rsidR="00B056EF" w:rsidRDefault="00B056EF" w:rsidP="009012F5">
            <w:pPr>
              <w:pStyle w:val="TableParagraph"/>
              <w:spacing w:line="251" w:lineRule="exact"/>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2A5F536B" w14:textId="77777777" w:rsidR="00B056EF" w:rsidRDefault="00B056EF" w:rsidP="009012F5">
            <w:pPr>
              <w:pStyle w:val="TableParagraph"/>
              <w:spacing w:line="251" w:lineRule="exact"/>
              <w:ind w:left="103"/>
              <w:rPr>
                <w:rFonts w:ascii="Arial"/>
              </w:rPr>
            </w:pPr>
            <w:r>
              <w:rPr>
                <w:rFonts w:ascii="Arial"/>
              </w:rPr>
              <w:t>Successful Tenderers</w:t>
            </w:r>
          </w:p>
        </w:tc>
      </w:tr>
    </w:tbl>
    <w:p w14:paraId="5DD85B94" w14:textId="77777777" w:rsidR="00B056EF" w:rsidRDefault="00B056EF">
      <w:pPr>
        <w:pStyle w:val="Heading4"/>
        <w:spacing w:before="115"/>
        <w:ind w:left="212" w:right="615"/>
        <w:rPr>
          <w:u w:val="none"/>
        </w:rPr>
      </w:pPr>
    </w:p>
    <w:p w14:paraId="6DF76A63" w14:textId="33FF226C" w:rsidR="00C973CA" w:rsidRDefault="000537B8">
      <w:pPr>
        <w:pStyle w:val="Heading4"/>
        <w:spacing w:before="115"/>
        <w:ind w:left="212" w:right="615"/>
        <w:rPr>
          <w:u w:val="none"/>
        </w:rPr>
      </w:pPr>
      <w:r>
        <w:rPr>
          <w:u w:val="none"/>
        </w:rPr>
        <w:t>Notes</w:t>
      </w:r>
    </w:p>
    <w:p w14:paraId="3AA0806B" w14:textId="0EAF8CE2" w:rsidR="00DA426E" w:rsidRDefault="00DA426E">
      <w:pPr>
        <w:pStyle w:val="Heading4"/>
        <w:spacing w:before="115"/>
        <w:ind w:left="212" w:right="615"/>
        <w:rPr>
          <w:u w:val="none"/>
        </w:rPr>
      </w:pPr>
      <w:r>
        <w:rPr>
          <w:u w:val="none"/>
        </w:rPr>
        <w:t>Tenderers Conference</w:t>
      </w:r>
    </w:p>
    <w:p w14:paraId="0E7A7933" w14:textId="38C0FF85" w:rsidR="00DA426E" w:rsidRDefault="00DA426E" w:rsidP="00DA426E">
      <w:pPr>
        <w:pStyle w:val="BodyText"/>
        <w:ind w:left="284"/>
      </w:pPr>
      <w:r>
        <w:t>B1.</w:t>
      </w:r>
      <w:r>
        <w:tab/>
        <w:t>A Tenderers Conference is not being held.</w:t>
      </w:r>
    </w:p>
    <w:p w14:paraId="6587B966" w14:textId="792354FD" w:rsidR="00C973CA" w:rsidRDefault="00DA426E" w:rsidP="00DA426E">
      <w:pPr>
        <w:pStyle w:val="Heading4"/>
        <w:ind w:left="284"/>
        <w:rPr>
          <w:u w:val="none"/>
        </w:rPr>
      </w:pPr>
      <w:r>
        <w:rPr>
          <w:u w:val="none"/>
        </w:rPr>
        <w:t>Clarification Questions</w:t>
      </w:r>
    </w:p>
    <w:p w14:paraId="265AF142" w14:textId="51D6244A"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5BBB9A60"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660EA0F" w:rsidR="00A93CBF" w:rsidRDefault="00A93CBF" w:rsidP="00A93CBF">
      <w:pPr>
        <w:pStyle w:val="BodyText"/>
        <w:ind w:left="284"/>
      </w:pPr>
      <w:r>
        <w:t>B4.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113C638D" w14:textId="2CB5CB6C" w:rsidR="00C973CA" w:rsidRPr="00B3302B" w:rsidRDefault="00A93CBF">
      <w:pPr>
        <w:pStyle w:val="BodyText"/>
        <w:tabs>
          <w:tab w:val="left" w:pos="679"/>
        </w:tabs>
        <w:spacing w:before="122"/>
        <w:ind w:right="256"/>
      </w:pPr>
      <w:r>
        <w:rPr>
          <w:spacing w:val="-1"/>
        </w:rPr>
        <w:t>C1</w:t>
      </w:r>
      <w:r w:rsidR="000537B8">
        <w:rPr>
          <w:spacing w:val="-1"/>
        </w:rPr>
        <w:t>.</w:t>
      </w:r>
      <w:r w:rsidR="000537B8">
        <w:rPr>
          <w:spacing w:val="-1"/>
        </w:rPr>
        <w:tab/>
        <w:t>Your</w:t>
      </w:r>
      <w:r w:rsidR="000537B8">
        <w:t xml:space="preserve"> </w:t>
      </w:r>
      <w:r w:rsidR="000537B8">
        <w:rPr>
          <w:spacing w:val="-1"/>
        </w:rPr>
        <w:t>Tender</w:t>
      </w:r>
      <w:r w:rsidR="000537B8">
        <w:t xml:space="preserve"> </w:t>
      </w:r>
      <w:r w:rsidR="000537B8">
        <w:rPr>
          <w:spacing w:val="-1"/>
        </w:rPr>
        <w:t>must</w:t>
      </w:r>
      <w:r w:rsidR="000537B8">
        <w:t xml:space="preserve"> </w:t>
      </w:r>
      <w:r w:rsidR="000537B8">
        <w:rPr>
          <w:spacing w:val="-1"/>
        </w:rPr>
        <w:t>be</w:t>
      </w:r>
      <w:r w:rsidR="000537B8">
        <w:t xml:space="preserve"> </w:t>
      </w:r>
      <w:r w:rsidR="000537B8">
        <w:rPr>
          <w:spacing w:val="-1"/>
        </w:rPr>
        <w:t>written</w:t>
      </w:r>
      <w:r w:rsidR="000537B8">
        <w:t xml:space="preserve"> </w:t>
      </w:r>
      <w:r w:rsidR="000537B8">
        <w:rPr>
          <w:spacing w:val="-1"/>
        </w:rPr>
        <w:t>in</w:t>
      </w:r>
      <w:r w:rsidR="000537B8">
        <w:t xml:space="preserve"> </w:t>
      </w:r>
      <w:r w:rsidR="000537B8">
        <w:rPr>
          <w:spacing w:val="-1"/>
        </w:rPr>
        <w:t>English,</w:t>
      </w:r>
      <w:r w:rsidR="000537B8">
        <w:t xml:space="preserve"> </w:t>
      </w:r>
      <w:r w:rsidR="000537B8">
        <w:rPr>
          <w:spacing w:val="-2"/>
        </w:rPr>
        <w:t>using</w:t>
      </w:r>
      <w:r w:rsidR="000537B8">
        <w:t xml:space="preserve"> </w:t>
      </w:r>
      <w:r w:rsidR="000537B8">
        <w:rPr>
          <w:spacing w:val="-2"/>
        </w:rPr>
        <w:t>Arial</w:t>
      </w:r>
      <w:r w:rsidR="000537B8">
        <w:t xml:space="preserve"> font </w:t>
      </w:r>
      <w:r w:rsidR="000537B8">
        <w:rPr>
          <w:spacing w:val="-2"/>
        </w:rPr>
        <w:t>size</w:t>
      </w:r>
      <w:r w:rsidR="000537B8">
        <w:t xml:space="preserve"> </w:t>
      </w:r>
      <w:r w:rsidR="000537B8">
        <w:rPr>
          <w:spacing w:val="-1"/>
        </w:rPr>
        <w:t>11</w:t>
      </w:r>
      <w:r w:rsidR="000537B8" w:rsidRPr="00B3302B">
        <w:rPr>
          <w:spacing w:val="-1"/>
        </w:rPr>
        <w:t>.</w:t>
      </w:r>
      <w:r w:rsidR="000537B8" w:rsidRPr="00B3302B">
        <w:t xml:space="preserve">  </w:t>
      </w:r>
      <w:r w:rsidR="000537B8" w:rsidRPr="00B3302B">
        <w:rPr>
          <w:spacing w:val="-1"/>
        </w:rPr>
        <w:t>Prices</w:t>
      </w:r>
      <w:r w:rsidR="000537B8" w:rsidRPr="00B3302B">
        <w:t xml:space="preserve"> </w:t>
      </w:r>
      <w:r w:rsidR="000537B8" w:rsidRPr="00B3302B">
        <w:rPr>
          <w:spacing w:val="-1"/>
        </w:rPr>
        <w:t>must</w:t>
      </w:r>
      <w:r w:rsidR="000537B8" w:rsidRPr="00B3302B">
        <w:t xml:space="preserve"> </w:t>
      </w:r>
      <w:r w:rsidR="000537B8" w:rsidRPr="00B3302B">
        <w:rPr>
          <w:spacing w:val="-1"/>
        </w:rPr>
        <w:t>be</w:t>
      </w:r>
      <w:r w:rsidR="000537B8" w:rsidRPr="00B3302B">
        <w:t xml:space="preserve"> </w:t>
      </w:r>
      <w:r w:rsidR="000537B8" w:rsidRPr="00B3302B">
        <w:rPr>
          <w:spacing w:val="-1"/>
        </w:rPr>
        <w:t>in</w:t>
      </w:r>
      <w:r w:rsidR="000537B8" w:rsidRPr="00B3302B">
        <w:t xml:space="preserve"> </w:t>
      </w:r>
      <w:r w:rsidR="000537B8" w:rsidRPr="00B3302B">
        <w:rPr>
          <w:spacing w:val="-1"/>
        </w:rPr>
        <w:t>£GBP</w:t>
      </w:r>
      <w:r w:rsidR="000537B8" w:rsidRPr="00B3302B">
        <w:rPr>
          <w:spacing w:val="54"/>
        </w:rPr>
        <w:t xml:space="preserve"> </w:t>
      </w:r>
      <w:r w:rsidR="000537B8" w:rsidRPr="00B3302B">
        <w:rPr>
          <w:spacing w:val="-1"/>
        </w:rPr>
        <w:t xml:space="preserve">ex </w:t>
      </w:r>
      <w:r w:rsidR="000537B8" w:rsidRPr="00B3302B">
        <w:t xml:space="preserve">VAT. Prices must be </w:t>
      </w:r>
      <w:r w:rsidR="00EE7C7C" w:rsidRPr="00B3302B">
        <w:t>firm for a duration of 12 months from Contract award and fixed annually against CPI thereafter.</w:t>
      </w:r>
      <w:r w:rsidRPr="00B3302B">
        <w:t xml:space="preserve"> </w:t>
      </w:r>
    </w:p>
    <w:p w14:paraId="54C3D4D7" w14:textId="136B93B7" w:rsidR="00C973CA" w:rsidRPr="00B3302B" w:rsidRDefault="000537B8">
      <w:pPr>
        <w:pStyle w:val="BodyText"/>
        <w:spacing w:before="121"/>
        <w:ind w:right="233"/>
      </w:pPr>
      <w:r w:rsidRPr="00B3302B">
        <w:t>C</w:t>
      </w:r>
      <w:r w:rsidR="00A93CBF" w:rsidRPr="00B3302B">
        <w:t>2</w:t>
      </w:r>
      <w:r w:rsidRPr="00B3302B">
        <w:t>. To assist the Authority’s evaluation please set out your Tender response in accordance</w:t>
      </w:r>
      <w:r w:rsidRPr="00B3302B">
        <w:rPr>
          <w:spacing w:val="-18"/>
        </w:rPr>
        <w:t xml:space="preserve"> </w:t>
      </w:r>
      <w:r w:rsidRPr="00B3302B">
        <w:t>with Section D (Tender</w:t>
      </w:r>
      <w:r w:rsidRPr="00B3302B">
        <w:rPr>
          <w:spacing w:val="-10"/>
        </w:rPr>
        <w:t xml:space="preserve"> </w:t>
      </w:r>
      <w:r w:rsidRPr="00B3302B">
        <w:t>Evaluation).</w:t>
      </w:r>
    </w:p>
    <w:p w14:paraId="77C913EB" w14:textId="77777777" w:rsidR="00C973CA" w:rsidRPr="00B3302B" w:rsidRDefault="000537B8">
      <w:pPr>
        <w:pStyle w:val="Heading3"/>
        <w:spacing w:before="120"/>
        <w:ind w:right="233"/>
        <w:rPr>
          <w:b w:val="0"/>
          <w:bCs w:val="0"/>
        </w:rPr>
      </w:pPr>
      <w:r w:rsidRPr="00B3302B">
        <w:t>Validity</w:t>
      </w:r>
    </w:p>
    <w:p w14:paraId="780E1A13" w14:textId="5D303D90" w:rsidR="00C973CA" w:rsidRDefault="000537B8">
      <w:pPr>
        <w:pStyle w:val="BodyText"/>
        <w:tabs>
          <w:tab w:val="left" w:pos="652"/>
        </w:tabs>
        <w:spacing w:before="120"/>
        <w:ind w:left="113" w:right="233" w:hanging="1"/>
      </w:pPr>
      <w:r w:rsidRPr="00B3302B">
        <w:rPr>
          <w:spacing w:val="-3"/>
        </w:rPr>
        <w:t>C</w:t>
      </w:r>
      <w:r w:rsidR="00A93CBF" w:rsidRPr="00B3302B">
        <w:rPr>
          <w:spacing w:val="-3"/>
        </w:rPr>
        <w:t>3</w:t>
      </w:r>
      <w:r w:rsidRPr="00B3302B">
        <w:rPr>
          <w:spacing w:val="-3"/>
        </w:rPr>
        <w:t>.</w:t>
      </w:r>
      <w:r w:rsidRPr="00B3302B">
        <w:rPr>
          <w:spacing w:val="-3"/>
        </w:rPr>
        <w:tab/>
      </w:r>
      <w:r w:rsidR="00A93CBF" w:rsidRPr="00B3302B">
        <w:t xml:space="preserve">Your Tender must be valid and open for acceptance for </w:t>
      </w:r>
      <w:r w:rsidR="00EE7C7C" w:rsidRPr="00B3302B">
        <w:t>180 calendar days</w:t>
      </w:r>
      <w:r w:rsidR="00A93CBF" w:rsidRPr="00B3302B">
        <w:t xml:space="preserve"> </w:t>
      </w:r>
      <w:r w:rsidR="00A93CBF">
        <w:t>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4E76B27D" w14:textId="77777777" w:rsidR="000B713A" w:rsidRDefault="000B713A" w:rsidP="000B713A">
      <w:pPr>
        <w:spacing w:before="65"/>
        <w:ind w:left="1651" w:right="233"/>
        <w:rPr>
          <w:rFonts w:ascii="Arial" w:eastAsia="Arial" w:hAnsi="Arial" w:cs="Arial"/>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Pr>
          <w:rFonts w:ascii="Arial" w:eastAsia="Arial" w:hAnsi="Arial" w:cs="Arial"/>
          <w:b/>
          <w:bCs/>
          <w:sz w:val="28"/>
          <w:szCs w:val="28"/>
        </w:rPr>
        <w:t>Evaluation</w:t>
      </w:r>
    </w:p>
    <w:p w14:paraId="3AAA3FC6" w14:textId="77777777" w:rsidR="000B713A" w:rsidRDefault="000B713A" w:rsidP="000B713A">
      <w:pPr>
        <w:pStyle w:val="BodyText"/>
        <w:spacing w:before="123"/>
        <w:ind w:left="0" w:right="128"/>
        <w:rPr>
          <w:spacing w:val="-3"/>
        </w:rPr>
      </w:pPr>
      <w:r>
        <w:t>D1.</w:t>
      </w:r>
      <w:r>
        <w:tab/>
        <w:t xml:space="preserve">This </w:t>
      </w:r>
      <w:r>
        <w:rPr>
          <w:spacing w:val="-3"/>
        </w:rPr>
        <w:t xml:space="preserve">section details </w:t>
      </w:r>
      <w:r>
        <w:t xml:space="preserve">how </w:t>
      </w:r>
      <w:r>
        <w:rPr>
          <w:spacing w:val="-3"/>
        </w:rPr>
        <w:t xml:space="preserve">your Tender will </w:t>
      </w:r>
      <w:r>
        <w:t xml:space="preserve">be </w:t>
      </w:r>
      <w:r>
        <w:rPr>
          <w:spacing w:val="-3"/>
        </w:rPr>
        <w:t xml:space="preserve">evaluated, </w:t>
      </w:r>
      <w:r>
        <w:t xml:space="preserve">the </w:t>
      </w:r>
      <w:r>
        <w:rPr>
          <w:spacing w:val="-3"/>
        </w:rPr>
        <w:t xml:space="preserve">methodology used </w:t>
      </w:r>
      <w:r>
        <w:t xml:space="preserve">to </w:t>
      </w:r>
      <w:r>
        <w:rPr>
          <w:spacing w:val="-3"/>
        </w:rPr>
        <w:t xml:space="preserve">evaluate </w:t>
      </w:r>
      <w:r>
        <w:t xml:space="preserve">the </w:t>
      </w:r>
      <w:r>
        <w:rPr>
          <w:spacing w:val="-3"/>
        </w:rPr>
        <w:t xml:space="preserve">Tender </w:t>
      </w:r>
      <w:r>
        <w:t>and</w:t>
      </w:r>
      <w:r>
        <w:rPr>
          <w:spacing w:val="-8"/>
        </w:rPr>
        <w:t xml:space="preserve"> </w:t>
      </w:r>
      <w:r>
        <w:rPr>
          <w:spacing w:val="-3"/>
        </w:rPr>
        <w:t>the evaluation</w:t>
      </w:r>
      <w:r>
        <w:rPr>
          <w:spacing w:val="7"/>
        </w:rPr>
        <w:t xml:space="preserve"> </w:t>
      </w:r>
      <w:r>
        <w:rPr>
          <w:spacing w:val="-3"/>
        </w:rPr>
        <w:t>criteria.</w:t>
      </w:r>
    </w:p>
    <w:p w14:paraId="305D6B05" w14:textId="77777777" w:rsidR="000B713A" w:rsidRDefault="000B713A" w:rsidP="000B713A">
      <w:pPr>
        <w:pStyle w:val="BodyText"/>
        <w:spacing w:before="123"/>
        <w:ind w:left="0" w:right="128"/>
        <w:rPr>
          <w:spacing w:val="-3"/>
        </w:rPr>
      </w:pPr>
    </w:p>
    <w:p w14:paraId="0ADF5B5D" w14:textId="77777777" w:rsidR="000B713A" w:rsidRPr="00B31BD0" w:rsidRDefault="000B713A" w:rsidP="000B713A">
      <w:pPr>
        <w:widowControl/>
        <w:autoSpaceDE w:val="0"/>
        <w:autoSpaceDN w:val="0"/>
        <w:adjustRightInd w:val="0"/>
        <w:rPr>
          <w:rFonts w:ascii="Arial" w:hAnsi="Arial" w:cs="Arial"/>
          <w:lang w:val="en-GB"/>
        </w:rPr>
      </w:pPr>
      <w:r w:rsidRPr="00B31BD0">
        <w:rPr>
          <w:rFonts w:ascii="Arial" w:hAnsi="Arial" w:cs="Arial"/>
          <w:lang w:val="en-GB"/>
        </w:rPr>
        <w:t xml:space="preserve">All items within the scope of this evaluation are codified to NATO Stock Numbers (NSNs). Tenderers shall be provided with the NSN IDs, any relevant available technical data (e.g. drawings, specifications etc.) and shall be informed of any required applicable compliance standards. Tenderers shall be expected to provide items which comply with the specification or drawing if provided. </w:t>
      </w:r>
    </w:p>
    <w:p w14:paraId="35C0A945" w14:textId="77777777" w:rsidR="000B713A" w:rsidRPr="00D303F6" w:rsidRDefault="000B713A" w:rsidP="000B713A">
      <w:pPr>
        <w:spacing w:before="120"/>
        <w:rPr>
          <w:rFonts w:ascii="Arial" w:hAnsi="Arial" w:cs="Arial"/>
          <w:lang w:val="en"/>
        </w:rPr>
      </w:pPr>
    </w:p>
    <w:p w14:paraId="3B2A9588" w14:textId="77777777" w:rsidR="000B713A" w:rsidRPr="00D303F6" w:rsidRDefault="000B713A" w:rsidP="000B713A">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The tender will be evaluated and awarded based on the Most Economic a</w:t>
      </w:r>
      <w:r>
        <w:rPr>
          <w:rFonts w:ascii="Arial" w:eastAsia="Times New Roman" w:hAnsi="Arial" w:cs="Arial"/>
          <w:bCs/>
          <w:spacing w:val="-3"/>
        </w:rPr>
        <w:t>nd Advantageous Tender that is technically c</w:t>
      </w:r>
      <w:r w:rsidRPr="00D303F6">
        <w:rPr>
          <w:rFonts w:ascii="Arial" w:eastAsia="Times New Roman" w:hAnsi="Arial" w:cs="Arial"/>
          <w:bCs/>
          <w:spacing w:val="-3"/>
        </w:rPr>
        <w:t xml:space="preserve">ompliant to CSIS. The weightings for the tender shall be as follows: </w:t>
      </w:r>
    </w:p>
    <w:p w14:paraId="6BB75799" w14:textId="77777777" w:rsidR="000B713A" w:rsidRPr="00D303F6" w:rsidRDefault="000B713A" w:rsidP="000B713A">
      <w:pPr>
        <w:tabs>
          <w:tab w:val="left" w:pos="-720"/>
          <w:tab w:val="left" w:pos="0"/>
          <w:tab w:val="left" w:pos="720"/>
          <w:tab w:val="left" w:pos="1440"/>
        </w:tabs>
        <w:suppressAutoHyphens/>
        <w:rPr>
          <w:rFonts w:ascii="Arial" w:eastAsia="Times New Roman" w:hAnsi="Arial" w:cs="Arial"/>
          <w:bCs/>
          <w:spacing w:val="-3"/>
        </w:rPr>
      </w:pPr>
    </w:p>
    <w:p w14:paraId="73A87693" w14:textId="77777777" w:rsidR="000B713A" w:rsidRPr="00D303F6" w:rsidRDefault="000B713A" w:rsidP="000B713A">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5</w:t>
      </w:r>
      <w:r w:rsidRPr="00D303F6">
        <w:rPr>
          <w:rFonts w:ascii="Arial" w:eastAsia="Times New Roman" w:hAnsi="Arial" w:cs="Arial"/>
          <w:bCs/>
          <w:spacing w:val="-3"/>
        </w:rPr>
        <w:t>0% - Commercial</w:t>
      </w:r>
    </w:p>
    <w:p w14:paraId="20D9D81F" w14:textId="77777777" w:rsidR="000B713A" w:rsidRDefault="000B713A" w:rsidP="000B713A">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4</w:t>
      </w:r>
      <w:r w:rsidRPr="00D303F6">
        <w:rPr>
          <w:rFonts w:ascii="Arial" w:eastAsia="Times New Roman" w:hAnsi="Arial" w:cs="Arial"/>
          <w:bCs/>
          <w:spacing w:val="-3"/>
        </w:rPr>
        <w:t xml:space="preserve">0% - </w:t>
      </w:r>
      <w:r>
        <w:rPr>
          <w:rFonts w:ascii="Arial" w:eastAsia="Times New Roman" w:hAnsi="Arial" w:cs="Arial"/>
          <w:bCs/>
          <w:spacing w:val="-3"/>
        </w:rPr>
        <w:t>Technical</w:t>
      </w:r>
    </w:p>
    <w:p w14:paraId="6044D455" w14:textId="77777777" w:rsidR="000B713A" w:rsidRPr="00D303F6" w:rsidRDefault="000B713A" w:rsidP="000B713A">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 xml:space="preserve">10% - Social Value </w:t>
      </w:r>
    </w:p>
    <w:p w14:paraId="4B92AE20" w14:textId="77777777" w:rsidR="000B713A" w:rsidRPr="00D303F6" w:rsidRDefault="000B713A" w:rsidP="000B713A">
      <w:pPr>
        <w:tabs>
          <w:tab w:val="left" w:pos="-720"/>
          <w:tab w:val="left" w:pos="0"/>
          <w:tab w:val="left" w:pos="720"/>
          <w:tab w:val="left" w:pos="1440"/>
        </w:tabs>
        <w:suppressAutoHyphens/>
        <w:jc w:val="both"/>
        <w:rPr>
          <w:rFonts w:ascii="Arial" w:eastAsia="Times New Roman" w:hAnsi="Arial" w:cs="Arial"/>
          <w:b/>
          <w:spacing w:val="-3"/>
          <w:highlight w:val="yellow"/>
        </w:rPr>
      </w:pPr>
    </w:p>
    <w:p w14:paraId="552ED505" w14:textId="77777777" w:rsidR="000B713A" w:rsidRPr="00D303F6" w:rsidRDefault="000B713A" w:rsidP="000B713A">
      <w:pPr>
        <w:rPr>
          <w:rFonts w:ascii="Arial" w:hAnsi="Arial" w:cs="Arial"/>
          <w:b/>
          <w:u w:val="single"/>
        </w:rPr>
      </w:pPr>
      <w:r w:rsidRPr="00D303F6">
        <w:rPr>
          <w:rFonts w:ascii="Arial" w:hAnsi="Arial" w:cs="Arial"/>
          <w:b/>
          <w:u w:val="single"/>
        </w:rPr>
        <w:t>Tender Evaluation</w:t>
      </w:r>
    </w:p>
    <w:p w14:paraId="00AF0107" w14:textId="77777777" w:rsidR="000B713A" w:rsidRPr="00D303F6" w:rsidRDefault="000B713A" w:rsidP="000B713A">
      <w:pPr>
        <w:pStyle w:val="ListParagraph"/>
        <w:keepNext/>
        <w:numPr>
          <w:ilvl w:val="0"/>
          <w:numId w:val="27"/>
        </w:numPr>
        <w:overflowPunct w:val="0"/>
        <w:autoSpaceDE w:val="0"/>
        <w:autoSpaceDN w:val="0"/>
        <w:adjustRightInd w:val="0"/>
        <w:spacing w:before="240" w:after="60"/>
        <w:ind w:left="0" w:firstLine="0"/>
        <w:contextualSpacing/>
        <w:textAlignment w:val="baseline"/>
        <w:outlineLvl w:val="1"/>
        <w:rPr>
          <w:rFonts w:ascii="Arial" w:hAnsi="Arial" w:cs="Arial"/>
        </w:rPr>
      </w:pPr>
      <w:r w:rsidRPr="00D303F6">
        <w:rPr>
          <w:rFonts w:ascii="Arial" w:eastAsia="Times New Roman" w:hAnsi="Arial" w:cs="Arial"/>
          <w:b/>
          <w:spacing w:val="-2"/>
        </w:rPr>
        <w:t>Award of Contract</w:t>
      </w:r>
      <w:r w:rsidRPr="00D303F6">
        <w:rPr>
          <w:rFonts w:ascii="Arial" w:eastAsia="Times New Roman" w:hAnsi="Arial" w:cs="Arial"/>
          <w:spacing w:val="-2"/>
        </w:rPr>
        <w:br/>
      </w:r>
      <w:r w:rsidRPr="00D303F6">
        <w:rPr>
          <w:rFonts w:ascii="Arial" w:eastAsia="Times New Roman" w:hAnsi="Arial" w:cs="Arial"/>
          <w:spacing w:val="-2"/>
        </w:rPr>
        <w:br/>
        <w:t>It is the A</w:t>
      </w:r>
      <w:r>
        <w:rPr>
          <w:rFonts w:ascii="Arial" w:eastAsia="Times New Roman" w:hAnsi="Arial" w:cs="Arial"/>
          <w:spacing w:val="-2"/>
        </w:rPr>
        <w:t xml:space="preserve">uthority’s intention to award places on this multi-supplier framework </w:t>
      </w:r>
      <w:r w:rsidRPr="00D303F6">
        <w:rPr>
          <w:rFonts w:ascii="Arial" w:eastAsia="Times New Roman" w:hAnsi="Arial" w:cs="Arial"/>
          <w:spacing w:val="-2"/>
        </w:rPr>
        <w:t xml:space="preserve">to </w:t>
      </w:r>
      <w:r>
        <w:rPr>
          <w:rFonts w:ascii="Arial" w:eastAsia="Times New Roman" w:hAnsi="Arial" w:cs="Arial"/>
          <w:spacing w:val="-2"/>
        </w:rPr>
        <w:t>a maximum of 4</w:t>
      </w:r>
      <w:r w:rsidRPr="00D303F6">
        <w:rPr>
          <w:rFonts w:ascii="Arial" w:eastAsia="Times New Roman" w:hAnsi="Arial" w:cs="Arial"/>
          <w:spacing w:val="-2"/>
        </w:rPr>
        <w:t xml:space="preserve"> compliant tenderer</w:t>
      </w:r>
      <w:r>
        <w:rPr>
          <w:rFonts w:ascii="Arial" w:eastAsia="Times New Roman" w:hAnsi="Arial" w:cs="Arial"/>
          <w:spacing w:val="-2"/>
        </w:rPr>
        <w:t>s</w:t>
      </w:r>
      <w:r w:rsidRPr="00D303F6">
        <w:rPr>
          <w:rFonts w:ascii="Arial" w:eastAsia="Times New Roman" w:hAnsi="Arial" w:cs="Arial"/>
          <w:spacing w:val="-2"/>
        </w:rPr>
        <w:t xml:space="preserve"> </w:t>
      </w:r>
      <w:r>
        <w:rPr>
          <w:rFonts w:ascii="Arial" w:eastAsia="Times New Roman" w:hAnsi="Arial" w:cs="Arial"/>
          <w:spacing w:val="-2"/>
        </w:rPr>
        <w:t xml:space="preserve">whom </w:t>
      </w:r>
      <w:r w:rsidRPr="00D303F6">
        <w:rPr>
          <w:rFonts w:ascii="Arial" w:eastAsia="Times New Roman" w:hAnsi="Arial" w:cs="Arial"/>
          <w:spacing w:val="-2"/>
        </w:rPr>
        <w:t xml:space="preserve">achieve the highest </w:t>
      </w:r>
      <w:r>
        <w:rPr>
          <w:rFonts w:ascii="Arial" w:eastAsia="Times New Roman" w:hAnsi="Arial" w:cs="Arial"/>
          <w:spacing w:val="-2"/>
        </w:rPr>
        <w:t xml:space="preserve">total </w:t>
      </w:r>
      <w:r w:rsidRPr="00D303F6">
        <w:rPr>
          <w:rFonts w:ascii="Arial" w:eastAsia="Times New Roman" w:hAnsi="Arial" w:cs="Arial"/>
          <w:spacing w:val="-2"/>
        </w:rPr>
        <w:t xml:space="preserve">score across the commercial, </w:t>
      </w:r>
      <w:r>
        <w:rPr>
          <w:rFonts w:ascii="Arial" w:eastAsia="Times New Roman" w:hAnsi="Arial" w:cs="Arial"/>
          <w:spacing w:val="-2"/>
        </w:rPr>
        <w:t>technical</w:t>
      </w:r>
      <w:r w:rsidRPr="00D303F6">
        <w:rPr>
          <w:rFonts w:ascii="Arial" w:eastAsia="Times New Roman" w:hAnsi="Arial" w:cs="Arial"/>
          <w:spacing w:val="-2"/>
        </w:rPr>
        <w:t xml:space="preserve"> and social values elements within the tender.  </w:t>
      </w:r>
      <w:bookmarkStart w:id="12" w:name="_Hlk75889847"/>
      <w:r>
        <w:rPr>
          <w:rFonts w:ascii="Arial" w:eastAsia="Times New Roman" w:hAnsi="Arial" w:cs="Arial"/>
          <w:spacing w:val="-2"/>
        </w:rPr>
        <w:t>Offered p</w:t>
      </w:r>
      <w:r w:rsidRPr="00D303F6">
        <w:rPr>
          <w:rFonts w:ascii="Arial" w:eastAsia="Times New Roman" w:hAnsi="Arial" w:cs="Arial"/>
          <w:spacing w:val="-2"/>
        </w:rPr>
        <w:t>ric</w:t>
      </w:r>
      <w:r>
        <w:rPr>
          <w:rFonts w:ascii="Arial" w:eastAsia="Times New Roman" w:hAnsi="Arial" w:cs="Arial"/>
          <w:spacing w:val="-2"/>
        </w:rPr>
        <w:t>ing</w:t>
      </w:r>
      <w:r w:rsidRPr="00D303F6">
        <w:rPr>
          <w:rFonts w:ascii="Arial" w:eastAsia="Times New Roman" w:hAnsi="Arial" w:cs="Arial"/>
          <w:spacing w:val="-2"/>
        </w:rPr>
        <w:t xml:space="preserve"> </w:t>
      </w:r>
      <w:r>
        <w:rPr>
          <w:rFonts w:ascii="Arial" w:eastAsia="Times New Roman" w:hAnsi="Arial" w:cs="Arial"/>
          <w:spacing w:val="-2"/>
        </w:rPr>
        <w:t>shall be firm for the first</w:t>
      </w:r>
      <w:r w:rsidRPr="00D303F6">
        <w:rPr>
          <w:rFonts w:ascii="Arial" w:eastAsia="Times New Roman" w:hAnsi="Arial" w:cs="Arial"/>
          <w:spacing w:val="-2"/>
        </w:rPr>
        <w:t xml:space="preserve"> year of the contract, with subsequent annua</w:t>
      </w:r>
      <w:r>
        <w:rPr>
          <w:rFonts w:ascii="Arial" w:eastAsia="Times New Roman" w:hAnsi="Arial" w:cs="Arial"/>
          <w:spacing w:val="-2"/>
        </w:rPr>
        <w:t>l</w:t>
      </w:r>
      <w:r w:rsidRPr="00D303F6">
        <w:rPr>
          <w:rFonts w:ascii="Arial" w:eastAsia="Times New Roman" w:hAnsi="Arial" w:cs="Arial"/>
          <w:spacing w:val="-2"/>
        </w:rPr>
        <w:t xml:space="preserve"> price adjustments </w:t>
      </w:r>
      <w:r>
        <w:rPr>
          <w:rFonts w:ascii="Arial" w:eastAsia="Times New Roman" w:hAnsi="Arial" w:cs="Arial"/>
          <w:spacing w:val="-2"/>
        </w:rPr>
        <w:t>effective from each contract anniversary</w:t>
      </w:r>
      <w:r w:rsidRPr="00D303F6">
        <w:rPr>
          <w:rFonts w:ascii="Arial" w:eastAsia="Times New Roman" w:hAnsi="Arial" w:cs="Arial"/>
          <w:spacing w:val="-2"/>
        </w:rPr>
        <w:t xml:space="preserve">, </w:t>
      </w:r>
      <w:r>
        <w:rPr>
          <w:rFonts w:ascii="Arial" w:eastAsia="Times New Roman" w:hAnsi="Arial" w:cs="Arial"/>
          <w:spacing w:val="-2"/>
        </w:rPr>
        <w:t>aligned</w:t>
      </w:r>
      <w:r w:rsidRPr="00D303F6">
        <w:rPr>
          <w:rFonts w:ascii="Arial" w:eastAsia="Times New Roman" w:hAnsi="Arial" w:cs="Arial"/>
          <w:spacing w:val="-2"/>
        </w:rPr>
        <w:t xml:space="preserve"> to the Consumer Price Index (CPI) </w:t>
      </w:r>
      <w:r>
        <w:rPr>
          <w:rFonts w:ascii="Arial" w:eastAsia="Times New Roman" w:hAnsi="Arial" w:cs="Arial"/>
          <w:spacing w:val="-2"/>
        </w:rPr>
        <w:t xml:space="preserve">at that time </w:t>
      </w:r>
      <w:r w:rsidRPr="00D303F6">
        <w:rPr>
          <w:rFonts w:ascii="Arial" w:eastAsia="Times New Roman" w:hAnsi="Arial" w:cs="Arial"/>
          <w:spacing w:val="-2"/>
        </w:rPr>
        <w:t xml:space="preserve">as outlined in the contract terms. </w:t>
      </w:r>
      <w:bookmarkEnd w:id="12"/>
    </w:p>
    <w:p w14:paraId="54C725B6" w14:textId="77777777" w:rsidR="000B713A" w:rsidRPr="00D303F6" w:rsidRDefault="000B713A" w:rsidP="000B713A">
      <w:pPr>
        <w:rPr>
          <w:rFonts w:ascii="Arial" w:hAnsi="Arial" w:cs="Arial"/>
          <w:b/>
        </w:rPr>
      </w:pPr>
    </w:p>
    <w:p w14:paraId="76FE8B7C" w14:textId="77777777" w:rsidR="000B713A" w:rsidRPr="00D303F6" w:rsidRDefault="000B713A" w:rsidP="000B713A">
      <w:pPr>
        <w:rPr>
          <w:rFonts w:ascii="Arial" w:hAnsi="Arial" w:cs="Arial"/>
          <w:b/>
        </w:rPr>
      </w:pPr>
      <w:r w:rsidRPr="00D303F6">
        <w:rPr>
          <w:rFonts w:ascii="Arial" w:hAnsi="Arial" w:cs="Arial"/>
          <w:b/>
        </w:rPr>
        <w:t>2.</w:t>
      </w:r>
      <w:r w:rsidRPr="00D303F6">
        <w:rPr>
          <w:rFonts w:ascii="Arial" w:hAnsi="Arial" w:cs="Arial"/>
          <w:b/>
        </w:rPr>
        <w:tab/>
        <w:t>Methodology</w:t>
      </w:r>
    </w:p>
    <w:p w14:paraId="1E3A0D95" w14:textId="77777777" w:rsidR="000B713A" w:rsidRPr="00D303F6" w:rsidRDefault="000B713A" w:rsidP="000B713A">
      <w:pPr>
        <w:rPr>
          <w:rFonts w:ascii="Arial" w:hAnsi="Arial" w:cs="Arial"/>
        </w:rPr>
      </w:pPr>
    </w:p>
    <w:p w14:paraId="3427D895" w14:textId="77777777" w:rsidR="000B713A" w:rsidRPr="00D303F6" w:rsidRDefault="000B713A" w:rsidP="000B713A">
      <w:pPr>
        <w:rPr>
          <w:rFonts w:ascii="Arial" w:hAnsi="Arial" w:cs="Arial"/>
          <w:lang w:val="en-GB"/>
        </w:rPr>
      </w:pPr>
      <w:r>
        <w:rPr>
          <w:rFonts w:ascii="Arial" w:hAnsi="Arial" w:cs="Arial"/>
          <w:lang w:val="en-GB"/>
        </w:rPr>
        <w:t>The Authority shall</w:t>
      </w:r>
      <w:r w:rsidRPr="00D303F6">
        <w:rPr>
          <w:rFonts w:ascii="Arial" w:hAnsi="Arial" w:cs="Arial"/>
          <w:lang w:val="en-GB"/>
        </w:rPr>
        <w:t xml:space="preserve"> be using a blended score evaluation model that takes into consideration quotes provided through the ITT, to establish the best supplier for this framework.</w:t>
      </w:r>
    </w:p>
    <w:p w14:paraId="77ACA298" w14:textId="77777777" w:rsidR="000B713A" w:rsidRPr="00D303F6" w:rsidRDefault="000B713A" w:rsidP="000B713A">
      <w:pPr>
        <w:rPr>
          <w:rFonts w:ascii="Arial" w:hAnsi="Arial" w:cs="Arial"/>
        </w:rPr>
      </w:pPr>
    </w:p>
    <w:p w14:paraId="34E69296" w14:textId="77777777" w:rsidR="000B713A" w:rsidRPr="00D303F6" w:rsidRDefault="000B713A" w:rsidP="000B713A">
      <w:pPr>
        <w:rPr>
          <w:rFonts w:ascii="Arial" w:hAnsi="Arial" w:cs="Arial"/>
          <w:b/>
          <w:bCs/>
          <w:iCs/>
        </w:rPr>
      </w:pPr>
      <w:r w:rsidRPr="00D303F6">
        <w:rPr>
          <w:rFonts w:ascii="Arial" w:hAnsi="Arial" w:cs="Arial"/>
          <w:b/>
          <w:bCs/>
          <w:iCs/>
        </w:rPr>
        <w:t xml:space="preserve">2.1.  </w:t>
      </w:r>
      <w:r w:rsidRPr="00D303F6">
        <w:rPr>
          <w:rFonts w:ascii="Arial" w:hAnsi="Arial" w:cs="Arial"/>
          <w:b/>
          <w:bCs/>
          <w:iCs/>
        </w:rPr>
        <w:tab/>
        <w:t>Compliance</w:t>
      </w:r>
    </w:p>
    <w:p w14:paraId="0C925797" w14:textId="77777777" w:rsidR="000B713A" w:rsidRPr="00D303F6" w:rsidRDefault="000B713A" w:rsidP="000B713A">
      <w:pPr>
        <w:rPr>
          <w:rFonts w:ascii="Arial" w:hAnsi="Arial" w:cs="Arial"/>
        </w:rPr>
      </w:pPr>
      <w:r w:rsidRPr="00D303F6">
        <w:rPr>
          <w:rFonts w:ascii="Arial" w:hAnsi="Arial" w:cs="Arial"/>
        </w:rPr>
        <w:t xml:space="preserve">Each bid will be </w:t>
      </w:r>
      <w:r>
        <w:rPr>
          <w:rFonts w:ascii="Arial" w:hAnsi="Arial" w:cs="Arial"/>
        </w:rPr>
        <w:t>assessed for c</w:t>
      </w:r>
      <w:r w:rsidRPr="00D303F6">
        <w:rPr>
          <w:rFonts w:ascii="Arial" w:hAnsi="Arial" w:cs="Arial"/>
        </w:rPr>
        <w:t xml:space="preserve">ompliance against each line item. </w:t>
      </w:r>
      <w:r>
        <w:rPr>
          <w:rFonts w:ascii="Arial" w:hAnsi="Arial" w:cs="Arial"/>
        </w:rPr>
        <w:t>The following criteria will determine compliance</w:t>
      </w:r>
      <w:r w:rsidRPr="00D303F6">
        <w:rPr>
          <w:rFonts w:ascii="Arial" w:hAnsi="Arial" w:cs="Arial"/>
        </w:rPr>
        <w:t>:</w:t>
      </w:r>
    </w:p>
    <w:p w14:paraId="65370030" w14:textId="77777777" w:rsidR="000B713A" w:rsidRPr="00D303F6" w:rsidRDefault="000B713A" w:rsidP="000B713A">
      <w:pPr>
        <w:rPr>
          <w:rFonts w:ascii="Arial" w:hAnsi="Arial" w:cs="Arial"/>
          <w:lang w:val="en-GB"/>
        </w:rPr>
      </w:pPr>
    </w:p>
    <w:p w14:paraId="0A0F2475" w14:textId="77777777" w:rsidR="000B713A" w:rsidRPr="001952FF" w:rsidRDefault="000B713A" w:rsidP="000B713A">
      <w:pPr>
        <w:numPr>
          <w:ilvl w:val="1"/>
          <w:numId w:val="28"/>
        </w:numPr>
        <w:rPr>
          <w:rFonts w:ascii="Arial" w:hAnsi="Arial" w:cs="Arial"/>
          <w:lang w:val="en-GB"/>
        </w:rPr>
      </w:pPr>
      <w:r w:rsidRPr="001952FF">
        <w:rPr>
          <w:rFonts w:ascii="Arial" w:hAnsi="Arial" w:cs="Arial"/>
          <w:lang w:val="en-GB"/>
        </w:rPr>
        <w:t>All prices to be submitted in GBP (£) exclusive of VAT.</w:t>
      </w:r>
    </w:p>
    <w:p w14:paraId="01F64904" w14:textId="77777777" w:rsidR="000B713A" w:rsidRPr="001952FF" w:rsidRDefault="000B713A" w:rsidP="000B713A">
      <w:pPr>
        <w:numPr>
          <w:ilvl w:val="1"/>
          <w:numId w:val="28"/>
        </w:numPr>
        <w:rPr>
          <w:rFonts w:ascii="Arial" w:hAnsi="Arial" w:cs="Arial"/>
          <w:lang w:val="en-GB"/>
        </w:rPr>
      </w:pPr>
      <w:r w:rsidRPr="001952FF">
        <w:rPr>
          <w:rFonts w:ascii="Arial" w:hAnsi="Arial" w:cs="Arial"/>
          <w:lang w:val="en-GB"/>
        </w:rPr>
        <w:t xml:space="preserve">Bidders are not to amend the information provided in the blue columns or change the format of this document. Babcock will class any submission that is contrary to this point as non-compliant. </w:t>
      </w:r>
    </w:p>
    <w:p w14:paraId="605BCDE2" w14:textId="77777777" w:rsidR="000B713A" w:rsidRPr="001952FF" w:rsidRDefault="000B713A" w:rsidP="000B713A">
      <w:pPr>
        <w:numPr>
          <w:ilvl w:val="1"/>
          <w:numId w:val="28"/>
        </w:numPr>
        <w:rPr>
          <w:rFonts w:ascii="Arial" w:hAnsi="Arial" w:cs="Arial"/>
          <w:lang w:val="en-GB"/>
        </w:rPr>
      </w:pPr>
      <w:r w:rsidRPr="001952FF">
        <w:rPr>
          <w:rFonts w:ascii="Arial" w:hAnsi="Arial" w:cs="Arial"/>
          <w:lang w:val="en-GB"/>
        </w:rPr>
        <w:t xml:space="preserve">Bidders </w:t>
      </w:r>
      <w:r>
        <w:rPr>
          <w:rFonts w:ascii="Arial" w:hAnsi="Arial" w:cs="Arial"/>
          <w:lang w:val="en-GB"/>
        </w:rPr>
        <w:t xml:space="preserve">must </w:t>
      </w:r>
      <w:r w:rsidRPr="001952FF">
        <w:rPr>
          <w:rFonts w:ascii="Arial" w:hAnsi="Arial" w:cs="Arial"/>
          <w:lang w:val="en-GB"/>
        </w:rPr>
        <w:t>complete info</w:t>
      </w:r>
      <w:r>
        <w:rPr>
          <w:rFonts w:ascii="Arial" w:hAnsi="Arial" w:cs="Arial"/>
          <w:lang w:val="en-GB"/>
        </w:rPr>
        <w:t>rmation in only those columns highlighted in Annex A to Schedule 2.</w:t>
      </w:r>
    </w:p>
    <w:p w14:paraId="3CF6301F" w14:textId="77777777" w:rsidR="000B713A" w:rsidRDefault="000B713A" w:rsidP="000B713A">
      <w:pPr>
        <w:numPr>
          <w:ilvl w:val="1"/>
          <w:numId w:val="28"/>
        </w:numPr>
        <w:rPr>
          <w:rFonts w:ascii="Arial" w:hAnsi="Arial" w:cs="Arial"/>
          <w:lang w:val="en-GB"/>
        </w:rPr>
      </w:pPr>
      <w:r>
        <w:rPr>
          <w:rFonts w:ascii="Arial" w:hAnsi="Arial" w:cs="Arial"/>
          <w:lang w:val="en-GB"/>
        </w:rPr>
        <w:t xml:space="preserve">If quoting to drawing, </w:t>
      </w:r>
      <w:r w:rsidRPr="001952FF">
        <w:rPr>
          <w:rFonts w:ascii="Arial" w:hAnsi="Arial" w:cs="Arial"/>
          <w:lang w:val="en-GB"/>
        </w:rPr>
        <w:t>Bidders must indicate which manufacturer they have used</w:t>
      </w:r>
      <w:r>
        <w:rPr>
          <w:rFonts w:ascii="Arial" w:hAnsi="Arial" w:cs="Arial"/>
          <w:lang w:val="en-GB"/>
        </w:rPr>
        <w:t xml:space="preserve"> to quote.</w:t>
      </w:r>
    </w:p>
    <w:p w14:paraId="4BA0D7A6" w14:textId="77777777" w:rsidR="000B713A" w:rsidRPr="001952FF" w:rsidRDefault="000B713A" w:rsidP="000B713A">
      <w:pPr>
        <w:numPr>
          <w:ilvl w:val="1"/>
          <w:numId w:val="28"/>
        </w:numPr>
        <w:rPr>
          <w:rFonts w:ascii="Arial" w:hAnsi="Arial" w:cs="Arial"/>
          <w:lang w:val="en-GB"/>
        </w:rPr>
      </w:pPr>
      <w:r w:rsidRPr="001952FF">
        <w:rPr>
          <w:rFonts w:ascii="Arial" w:hAnsi="Arial" w:cs="Arial"/>
          <w:lang w:val="en-GB"/>
        </w:rPr>
        <w:t xml:space="preserve">Bidders </w:t>
      </w:r>
      <w:r>
        <w:rPr>
          <w:rFonts w:ascii="Arial" w:hAnsi="Arial" w:cs="Arial"/>
          <w:lang w:val="en-GB"/>
        </w:rPr>
        <w:t>must</w:t>
      </w:r>
      <w:r w:rsidRPr="001952FF">
        <w:rPr>
          <w:rFonts w:ascii="Arial" w:hAnsi="Arial" w:cs="Arial"/>
          <w:lang w:val="en-GB"/>
        </w:rPr>
        <w:t xml:space="preserve"> submit prices for every item </w:t>
      </w:r>
      <w:r>
        <w:rPr>
          <w:rFonts w:ascii="Arial" w:hAnsi="Arial" w:cs="Arial"/>
          <w:lang w:val="en-GB"/>
        </w:rPr>
        <w:t xml:space="preserve">in each price break </w:t>
      </w:r>
      <w:r w:rsidRPr="001952FF">
        <w:rPr>
          <w:rFonts w:ascii="Arial" w:hAnsi="Arial" w:cs="Arial"/>
          <w:lang w:val="en-GB"/>
        </w:rPr>
        <w:t>contained within th</w:t>
      </w:r>
      <w:r>
        <w:rPr>
          <w:rFonts w:ascii="Arial" w:hAnsi="Arial" w:cs="Arial"/>
          <w:lang w:val="en-GB"/>
        </w:rPr>
        <w:t>e</w:t>
      </w:r>
      <w:r w:rsidRPr="001952FF">
        <w:rPr>
          <w:rFonts w:ascii="Arial" w:hAnsi="Arial" w:cs="Arial"/>
          <w:lang w:val="en-GB"/>
        </w:rPr>
        <w:t xml:space="preserve"> pricing schedule</w:t>
      </w:r>
      <w:r>
        <w:rPr>
          <w:rFonts w:ascii="Arial" w:hAnsi="Arial" w:cs="Arial"/>
          <w:lang w:val="en-GB"/>
        </w:rPr>
        <w:t xml:space="preserve"> to enable a fair and open competition</w:t>
      </w:r>
      <w:r w:rsidRPr="001952FF">
        <w:rPr>
          <w:rFonts w:ascii="Arial" w:hAnsi="Arial" w:cs="Arial"/>
          <w:lang w:val="en-GB"/>
        </w:rPr>
        <w:t>. Bids will be considered non-compliant if prices</w:t>
      </w:r>
      <w:r>
        <w:rPr>
          <w:rFonts w:ascii="Arial" w:hAnsi="Arial" w:cs="Arial"/>
          <w:lang w:val="en-GB"/>
        </w:rPr>
        <w:t xml:space="preserve"> in all price breaks</w:t>
      </w:r>
      <w:r w:rsidRPr="001952FF">
        <w:rPr>
          <w:rFonts w:ascii="Arial" w:hAnsi="Arial" w:cs="Arial"/>
          <w:lang w:val="en-GB"/>
        </w:rPr>
        <w:t xml:space="preserve"> are not provided for </w:t>
      </w:r>
      <w:r>
        <w:rPr>
          <w:rFonts w:ascii="Arial" w:hAnsi="Arial" w:cs="Arial"/>
          <w:lang w:val="en-GB"/>
        </w:rPr>
        <w:t>all mandatory line items</w:t>
      </w:r>
      <w:r w:rsidRPr="001952FF">
        <w:rPr>
          <w:rFonts w:ascii="Arial" w:hAnsi="Arial" w:cs="Arial"/>
          <w:lang w:val="en-GB"/>
        </w:rPr>
        <w:t>.</w:t>
      </w:r>
      <w:r>
        <w:rPr>
          <w:rFonts w:ascii="Arial" w:hAnsi="Arial" w:cs="Arial"/>
          <w:lang w:val="en-GB"/>
        </w:rPr>
        <w:t xml:space="preserve"> £0 or Not Applicable (N/A) submissions will be considered non-compliant. </w:t>
      </w:r>
    </w:p>
    <w:p w14:paraId="747DD298" w14:textId="77777777" w:rsidR="000B713A" w:rsidRPr="00D303F6" w:rsidRDefault="000B713A" w:rsidP="000B713A">
      <w:pPr>
        <w:numPr>
          <w:ilvl w:val="1"/>
          <w:numId w:val="28"/>
        </w:numPr>
        <w:rPr>
          <w:rFonts w:ascii="Arial" w:hAnsi="Arial" w:cs="Arial"/>
          <w:lang w:val="en-GB"/>
        </w:rPr>
      </w:pPr>
      <w:r w:rsidRPr="001952FF">
        <w:rPr>
          <w:rFonts w:ascii="Arial" w:hAnsi="Arial" w:cs="Arial"/>
          <w:lang w:val="en-GB"/>
        </w:rPr>
        <w:t>Lead times are to be p</w:t>
      </w:r>
      <w:r>
        <w:rPr>
          <w:rFonts w:ascii="Arial" w:hAnsi="Arial" w:cs="Arial"/>
          <w:lang w:val="en-GB"/>
        </w:rPr>
        <w:t>rovided for each item in calendar</w:t>
      </w:r>
      <w:r w:rsidRPr="001952FF">
        <w:rPr>
          <w:rFonts w:ascii="Arial" w:hAnsi="Arial" w:cs="Arial"/>
          <w:lang w:val="en-GB"/>
        </w:rPr>
        <w:t xml:space="preserve"> days. If lead times are not provided for every item the bid w</w:t>
      </w:r>
      <w:r>
        <w:rPr>
          <w:rFonts w:ascii="Arial" w:hAnsi="Arial" w:cs="Arial"/>
          <w:lang w:val="en-GB"/>
        </w:rPr>
        <w:t>ill be considered non-compliant</w:t>
      </w:r>
      <w:r w:rsidRPr="00D303F6">
        <w:rPr>
          <w:rFonts w:ascii="Arial" w:hAnsi="Arial" w:cs="Arial"/>
          <w:lang w:val="en-GB"/>
        </w:rPr>
        <w:t>.</w:t>
      </w:r>
    </w:p>
    <w:p w14:paraId="29949A5C" w14:textId="68ABCD28" w:rsidR="000B713A" w:rsidRDefault="000B713A" w:rsidP="000B713A">
      <w:pPr>
        <w:rPr>
          <w:rFonts w:ascii="Arial" w:hAnsi="Arial" w:cs="Arial"/>
          <w:iCs/>
        </w:rPr>
      </w:pPr>
    </w:p>
    <w:p w14:paraId="5BDA8FF1" w14:textId="77777777" w:rsidR="00D014FA" w:rsidRDefault="00D014FA" w:rsidP="00D014FA">
      <w:pPr>
        <w:rPr>
          <w:rFonts w:ascii="Arial" w:hAnsi="Arial" w:cs="Arial"/>
          <w:bCs/>
          <w:iCs/>
        </w:rPr>
      </w:pPr>
      <w:r>
        <w:rPr>
          <w:rFonts w:ascii="Arial" w:hAnsi="Arial" w:cs="Arial"/>
          <w:color w:val="000000"/>
          <w:lang w:eastAsia="en-GB"/>
        </w:rPr>
        <w:t>If a Mandatory item is found through the bid to be obsolete, it will be removed from the evaluation for all Bidders. It will not be replaced by another item therefore the mandatory items for evaluation will be reduce by one.</w:t>
      </w:r>
    </w:p>
    <w:p w14:paraId="21EA5951" w14:textId="77777777" w:rsidR="00D014FA" w:rsidRDefault="00D014FA" w:rsidP="000B713A">
      <w:pPr>
        <w:rPr>
          <w:rFonts w:ascii="Arial" w:hAnsi="Arial" w:cs="Arial"/>
          <w:bCs/>
          <w:iCs/>
        </w:rPr>
      </w:pPr>
    </w:p>
    <w:p w14:paraId="44F29171" w14:textId="77777777" w:rsidR="000B713A" w:rsidRPr="00D303F6" w:rsidRDefault="000B713A" w:rsidP="000B713A">
      <w:pPr>
        <w:rPr>
          <w:rFonts w:ascii="Arial" w:hAnsi="Arial" w:cs="Arial"/>
          <w:bCs/>
          <w:iCs/>
        </w:rPr>
      </w:pPr>
      <w:r w:rsidRPr="00D303F6">
        <w:rPr>
          <w:rFonts w:ascii="Arial" w:hAnsi="Arial" w:cs="Arial"/>
          <w:bCs/>
          <w:iCs/>
        </w:rPr>
        <w:t>If a bidder has been found to be non-compliant for any of the reasons listed in paragraph 2.1 (Compliance) within this section, the entire bid will not be evalua</w:t>
      </w:r>
      <w:r>
        <w:rPr>
          <w:rFonts w:ascii="Arial" w:hAnsi="Arial" w:cs="Arial"/>
          <w:bCs/>
          <w:iCs/>
        </w:rPr>
        <w:t>ted and the bidder excluded from the competition.</w:t>
      </w:r>
    </w:p>
    <w:p w14:paraId="28C2639C" w14:textId="77777777" w:rsidR="000B713A" w:rsidRPr="00D303F6" w:rsidRDefault="000B713A" w:rsidP="000B713A">
      <w:pPr>
        <w:rPr>
          <w:rFonts w:ascii="Arial" w:hAnsi="Arial" w:cs="Arial"/>
          <w:lang w:val="en-GB"/>
        </w:rPr>
      </w:pPr>
    </w:p>
    <w:p w14:paraId="44741D0E" w14:textId="77777777" w:rsidR="000B713A" w:rsidRPr="00D303F6" w:rsidRDefault="000B713A" w:rsidP="000B713A">
      <w:pPr>
        <w:rPr>
          <w:rFonts w:ascii="Arial" w:hAnsi="Arial" w:cs="Arial"/>
          <w:b/>
        </w:rPr>
      </w:pPr>
      <w:r w:rsidRPr="00D303F6">
        <w:rPr>
          <w:rFonts w:ascii="Arial" w:hAnsi="Arial" w:cs="Arial"/>
          <w:b/>
        </w:rPr>
        <w:t>2.2.</w:t>
      </w:r>
      <w:r w:rsidRPr="00D303F6">
        <w:rPr>
          <w:rFonts w:ascii="Arial" w:hAnsi="Arial" w:cs="Arial"/>
          <w:b/>
        </w:rPr>
        <w:tab/>
        <w:t>Commercial</w:t>
      </w:r>
    </w:p>
    <w:p w14:paraId="358B8392" w14:textId="77777777" w:rsidR="000B713A" w:rsidRPr="00D303F6" w:rsidRDefault="000B713A" w:rsidP="000B713A">
      <w:pPr>
        <w:rPr>
          <w:rFonts w:ascii="Arial" w:hAnsi="Arial" w:cs="Arial"/>
          <w:b/>
          <w:bCs/>
          <w:i/>
          <w:iCs/>
        </w:rPr>
      </w:pPr>
    </w:p>
    <w:p w14:paraId="44433794" w14:textId="77777777" w:rsidR="000B713A" w:rsidRDefault="000B713A" w:rsidP="000B713A">
      <w:pPr>
        <w:rPr>
          <w:rFonts w:ascii="Arial" w:hAnsi="Arial" w:cs="Arial"/>
          <w:bCs/>
          <w:iCs/>
        </w:rPr>
      </w:pPr>
      <w:r w:rsidRPr="00D303F6">
        <w:rPr>
          <w:rFonts w:ascii="Arial" w:hAnsi="Arial" w:cs="Arial"/>
          <w:bCs/>
          <w:iCs/>
        </w:rPr>
        <w:t>The Commercial evaluation will be undertaken by assessing the total value of the basket of goods offered by each bidder</w:t>
      </w:r>
      <w:r>
        <w:rPr>
          <w:rFonts w:ascii="Arial" w:hAnsi="Arial" w:cs="Arial"/>
          <w:bCs/>
          <w:iCs/>
        </w:rPr>
        <w:t xml:space="preserve"> at each price break provided within the Pricing Schedule.</w:t>
      </w:r>
    </w:p>
    <w:p w14:paraId="61B803CD" w14:textId="77777777" w:rsidR="000B713A" w:rsidRDefault="000B713A" w:rsidP="000B713A">
      <w:pPr>
        <w:rPr>
          <w:rFonts w:ascii="Arial" w:hAnsi="Arial" w:cs="Arial"/>
          <w:bCs/>
          <w:iCs/>
        </w:rPr>
      </w:pPr>
    </w:p>
    <w:p w14:paraId="6B76C3E9" w14:textId="77777777" w:rsidR="000B713A" w:rsidRDefault="000B713A" w:rsidP="000B713A">
      <w:pPr>
        <w:rPr>
          <w:rFonts w:ascii="Arial" w:hAnsi="Arial" w:cs="Arial"/>
          <w:bCs/>
          <w:iCs/>
        </w:rPr>
      </w:pPr>
      <w:r>
        <w:rPr>
          <w:rFonts w:ascii="Arial" w:hAnsi="Arial" w:cs="Arial"/>
          <w:bCs/>
          <w:iCs/>
        </w:rPr>
        <w:t>Each price break will be weighted and the maximum scores available will reflect the weighting of each price break. Price break weightings and max scores will be as follows:</w:t>
      </w:r>
    </w:p>
    <w:p w14:paraId="4646A5D3" w14:textId="77777777" w:rsidR="000B713A" w:rsidRDefault="000B713A" w:rsidP="000B713A">
      <w:pPr>
        <w:rPr>
          <w:rFonts w:ascii="Arial" w:hAnsi="Arial" w:cs="Arial"/>
          <w:bCs/>
          <w:iCs/>
        </w:rPr>
      </w:pPr>
    </w:p>
    <w:tbl>
      <w:tblPr>
        <w:tblStyle w:val="TableGrid"/>
        <w:tblW w:w="10343" w:type="dxa"/>
        <w:tblLook w:val="04A0" w:firstRow="1" w:lastRow="0" w:firstColumn="1" w:lastColumn="0" w:noHBand="0" w:noVBand="1"/>
      </w:tblPr>
      <w:tblGrid>
        <w:gridCol w:w="988"/>
        <w:gridCol w:w="1559"/>
        <w:gridCol w:w="1559"/>
        <w:gridCol w:w="1559"/>
        <w:gridCol w:w="1560"/>
        <w:gridCol w:w="1559"/>
        <w:gridCol w:w="1559"/>
      </w:tblGrid>
      <w:tr w:rsidR="000B713A" w:rsidRPr="00C34B42" w14:paraId="6A5E464D" w14:textId="77777777" w:rsidTr="00360B82">
        <w:tc>
          <w:tcPr>
            <w:tcW w:w="988" w:type="dxa"/>
          </w:tcPr>
          <w:p w14:paraId="1F5463F3" w14:textId="77777777" w:rsidR="000B713A" w:rsidRPr="00C34B42" w:rsidRDefault="000B713A" w:rsidP="00360B82">
            <w:pPr>
              <w:jc w:val="center"/>
              <w:rPr>
                <w:rFonts w:cs="Arial"/>
                <w:bCs/>
                <w:iCs/>
                <w:sz w:val="16"/>
              </w:rPr>
            </w:pPr>
          </w:p>
        </w:tc>
        <w:tc>
          <w:tcPr>
            <w:tcW w:w="1559" w:type="dxa"/>
          </w:tcPr>
          <w:p w14:paraId="038B2205" w14:textId="77777777" w:rsidR="000B713A" w:rsidRDefault="000B713A" w:rsidP="00360B82">
            <w:pPr>
              <w:jc w:val="center"/>
              <w:rPr>
                <w:rFonts w:cs="Arial"/>
                <w:bCs/>
                <w:iCs/>
                <w:sz w:val="16"/>
              </w:rPr>
            </w:pPr>
            <w:r>
              <w:rPr>
                <w:rFonts w:cs="Arial"/>
                <w:bCs/>
                <w:iCs/>
                <w:sz w:val="16"/>
              </w:rPr>
              <w:t>Total Basket Value</w:t>
            </w:r>
          </w:p>
          <w:p w14:paraId="0BA4CAE6" w14:textId="77777777" w:rsidR="000B713A" w:rsidRPr="00C34B42" w:rsidRDefault="000B713A" w:rsidP="00360B82">
            <w:pPr>
              <w:jc w:val="center"/>
              <w:rPr>
                <w:rFonts w:cs="Arial"/>
                <w:bCs/>
                <w:iCs/>
                <w:sz w:val="16"/>
              </w:rPr>
            </w:pPr>
            <w:r w:rsidRPr="00C34B42">
              <w:rPr>
                <w:rFonts w:cs="Arial"/>
                <w:bCs/>
                <w:iCs/>
                <w:sz w:val="16"/>
              </w:rPr>
              <w:t>Price Break Qty 1</w:t>
            </w:r>
          </w:p>
          <w:p w14:paraId="4C088C0E" w14:textId="77777777" w:rsidR="000B713A" w:rsidRPr="00C34B42" w:rsidRDefault="000B713A" w:rsidP="00360B82">
            <w:pPr>
              <w:jc w:val="center"/>
              <w:rPr>
                <w:rFonts w:cs="Arial"/>
                <w:bCs/>
                <w:iCs/>
                <w:sz w:val="16"/>
              </w:rPr>
            </w:pPr>
            <w:r>
              <w:rPr>
                <w:rFonts w:cs="Arial"/>
                <w:bCs/>
                <w:iCs/>
                <w:sz w:val="16"/>
              </w:rPr>
              <w:t>(1 Week</w:t>
            </w:r>
            <w:r w:rsidRPr="00C34B42">
              <w:rPr>
                <w:rFonts w:cs="Arial"/>
                <w:bCs/>
                <w:iCs/>
                <w:sz w:val="16"/>
              </w:rPr>
              <w:t>)</w:t>
            </w:r>
          </w:p>
        </w:tc>
        <w:tc>
          <w:tcPr>
            <w:tcW w:w="1559" w:type="dxa"/>
          </w:tcPr>
          <w:p w14:paraId="7EF1DF41" w14:textId="77777777" w:rsidR="000B713A" w:rsidRDefault="000B713A" w:rsidP="00360B82">
            <w:pPr>
              <w:jc w:val="center"/>
              <w:rPr>
                <w:rFonts w:cs="Arial"/>
                <w:bCs/>
                <w:iCs/>
                <w:sz w:val="16"/>
              </w:rPr>
            </w:pPr>
            <w:r>
              <w:rPr>
                <w:rFonts w:cs="Arial"/>
                <w:bCs/>
                <w:iCs/>
                <w:sz w:val="16"/>
              </w:rPr>
              <w:t>Total Basket Value</w:t>
            </w:r>
          </w:p>
          <w:p w14:paraId="200ECF94" w14:textId="77777777" w:rsidR="000B713A" w:rsidRPr="00C34B42" w:rsidRDefault="000B713A" w:rsidP="00360B82">
            <w:pPr>
              <w:jc w:val="center"/>
              <w:rPr>
                <w:rFonts w:cs="Arial"/>
                <w:bCs/>
                <w:iCs/>
                <w:sz w:val="16"/>
              </w:rPr>
            </w:pPr>
            <w:r w:rsidRPr="00C34B42">
              <w:rPr>
                <w:rFonts w:cs="Arial"/>
                <w:bCs/>
                <w:iCs/>
                <w:sz w:val="16"/>
              </w:rPr>
              <w:t>Price Break Qty 2</w:t>
            </w:r>
          </w:p>
          <w:p w14:paraId="733E2A1E" w14:textId="77777777" w:rsidR="000B713A" w:rsidRPr="00C34B42" w:rsidRDefault="000B713A" w:rsidP="00360B82">
            <w:pPr>
              <w:jc w:val="center"/>
              <w:rPr>
                <w:rFonts w:cs="Arial"/>
                <w:bCs/>
                <w:iCs/>
                <w:sz w:val="16"/>
              </w:rPr>
            </w:pPr>
            <w:r>
              <w:rPr>
                <w:rFonts w:cs="Arial"/>
                <w:bCs/>
                <w:iCs/>
                <w:sz w:val="16"/>
              </w:rPr>
              <w:t>(1 Month</w:t>
            </w:r>
            <w:r w:rsidRPr="00C34B42">
              <w:rPr>
                <w:rFonts w:cs="Arial"/>
                <w:bCs/>
                <w:iCs/>
                <w:sz w:val="16"/>
              </w:rPr>
              <w:t>)</w:t>
            </w:r>
          </w:p>
        </w:tc>
        <w:tc>
          <w:tcPr>
            <w:tcW w:w="1559" w:type="dxa"/>
          </w:tcPr>
          <w:p w14:paraId="32E2BA6F" w14:textId="77777777" w:rsidR="000B713A" w:rsidRDefault="000B713A" w:rsidP="00360B82">
            <w:pPr>
              <w:jc w:val="center"/>
              <w:rPr>
                <w:rFonts w:cs="Arial"/>
                <w:bCs/>
                <w:iCs/>
                <w:sz w:val="16"/>
              </w:rPr>
            </w:pPr>
            <w:r>
              <w:rPr>
                <w:rFonts w:cs="Arial"/>
                <w:bCs/>
                <w:iCs/>
                <w:sz w:val="16"/>
              </w:rPr>
              <w:t>Total Basket Value</w:t>
            </w:r>
          </w:p>
          <w:p w14:paraId="3F16FFC7" w14:textId="77777777" w:rsidR="000B713A" w:rsidRPr="00C34B42" w:rsidRDefault="000B713A" w:rsidP="00360B82">
            <w:pPr>
              <w:jc w:val="center"/>
              <w:rPr>
                <w:rFonts w:cs="Arial"/>
                <w:bCs/>
                <w:iCs/>
                <w:sz w:val="16"/>
              </w:rPr>
            </w:pPr>
            <w:r w:rsidRPr="00C34B42">
              <w:rPr>
                <w:rFonts w:cs="Arial"/>
                <w:bCs/>
                <w:iCs/>
                <w:sz w:val="16"/>
              </w:rPr>
              <w:t xml:space="preserve">Price Break Qty </w:t>
            </w:r>
            <w:r>
              <w:rPr>
                <w:rFonts w:cs="Arial"/>
                <w:bCs/>
                <w:iCs/>
                <w:sz w:val="16"/>
              </w:rPr>
              <w:t>3</w:t>
            </w:r>
          </w:p>
          <w:p w14:paraId="705F4BC2" w14:textId="77777777" w:rsidR="000B713A" w:rsidRPr="00C34B42" w:rsidRDefault="000B713A" w:rsidP="00360B82">
            <w:pPr>
              <w:jc w:val="center"/>
              <w:rPr>
                <w:rFonts w:cs="Arial"/>
                <w:bCs/>
                <w:iCs/>
                <w:sz w:val="16"/>
              </w:rPr>
            </w:pPr>
            <w:r>
              <w:rPr>
                <w:rFonts w:cs="Arial"/>
                <w:bCs/>
                <w:iCs/>
                <w:sz w:val="16"/>
              </w:rPr>
              <w:t>(3 Months</w:t>
            </w:r>
            <w:r w:rsidRPr="00C34B42">
              <w:rPr>
                <w:rFonts w:cs="Arial"/>
                <w:bCs/>
                <w:iCs/>
                <w:sz w:val="16"/>
              </w:rPr>
              <w:t>)</w:t>
            </w:r>
          </w:p>
        </w:tc>
        <w:tc>
          <w:tcPr>
            <w:tcW w:w="1560" w:type="dxa"/>
          </w:tcPr>
          <w:p w14:paraId="12EA42D9" w14:textId="77777777" w:rsidR="000B713A" w:rsidRDefault="000B713A" w:rsidP="00360B82">
            <w:pPr>
              <w:jc w:val="center"/>
              <w:rPr>
                <w:rFonts w:cs="Arial"/>
                <w:bCs/>
                <w:iCs/>
                <w:sz w:val="16"/>
              </w:rPr>
            </w:pPr>
            <w:r>
              <w:rPr>
                <w:rFonts w:cs="Arial"/>
                <w:bCs/>
                <w:iCs/>
                <w:sz w:val="16"/>
              </w:rPr>
              <w:t>Total Basket Value</w:t>
            </w:r>
          </w:p>
          <w:p w14:paraId="40132B91" w14:textId="77777777" w:rsidR="000B713A" w:rsidRPr="00C34B42" w:rsidRDefault="000B713A" w:rsidP="00360B82">
            <w:pPr>
              <w:jc w:val="center"/>
              <w:rPr>
                <w:rFonts w:cs="Arial"/>
                <w:bCs/>
                <w:iCs/>
                <w:sz w:val="16"/>
              </w:rPr>
            </w:pPr>
            <w:r>
              <w:rPr>
                <w:rFonts w:cs="Arial"/>
                <w:bCs/>
                <w:iCs/>
                <w:sz w:val="16"/>
              </w:rPr>
              <w:t>Price Break Qty 4</w:t>
            </w:r>
          </w:p>
          <w:p w14:paraId="3A7B1E03" w14:textId="77777777" w:rsidR="000B713A" w:rsidRPr="00C34B42" w:rsidRDefault="000B713A" w:rsidP="00360B82">
            <w:pPr>
              <w:jc w:val="center"/>
              <w:rPr>
                <w:rFonts w:cs="Arial"/>
                <w:bCs/>
                <w:iCs/>
                <w:sz w:val="16"/>
              </w:rPr>
            </w:pPr>
            <w:r>
              <w:rPr>
                <w:rFonts w:cs="Arial"/>
                <w:bCs/>
                <w:iCs/>
                <w:sz w:val="16"/>
              </w:rPr>
              <w:t>(6</w:t>
            </w:r>
            <w:r w:rsidRPr="00C34B42">
              <w:rPr>
                <w:rFonts w:cs="Arial"/>
                <w:bCs/>
                <w:iCs/>
                <w:sz w:val="16"/>
              </w:rPr>
              <w:t xml:space="preserve"> Month</w:t>
            </w:r>
            <w:r>
              <w:rPr>
                <w:rFonts w:cs="Arial"/>
                <w:bCs/>
                <w:iCs/>
                <w:sz w:val="16"/>
              </w:rPr>
              <w:t>s</w:t>
            </w:r>
            <w:r w:rsidRPr="00C34B42">
              <w:rPr>
                <w:rFonts w:cs="Arial"/>
                <w:bCs/>
                <w:iCs/>
                <w:sz w:val="16"/>
              </w:rPr>
              <w:t>)</w:t>
            </w:r>
          </w:p>
        </w:tc>
        <w:tc>
          <w:tcPr>
            <w:tcW w:w="1559" w:type="dxa"/>
          </w:tcPr>
          <w:p w14:paraId="203B25BE" w14:textId="77777777" w:rsidR="000B713A" w:rsidRDefault="000B713A" w:rsidP="00360B82">
            <w:pPr>
              <w:jc w:val="center"/>
              <w:rPr>
                <w:rFonts w:cs="Arial"/>
                <w:bCs/>
                <w:iCs/>
                <w:sz w:val="16"/>
              </w:rPr>
            </w:pPr>
            <w:r>
              <w:rPr>
                <w:rFonts w:cs="Arial"/>
                <w:bCs/>
                <w:iCs/>
                <w:sz w:val="16"/>
              </w:rPr>
              <w:t>Total Basket Value</w:t>
            </w:r>
          </w:p>
          <w:p w14:paraId="1823BCE6" w14:textId="77777777" w:rsidR="000B713A" w:rsidRPr="00C34B42" w:rsidRDefault="000B713A" w:rsidP="00360B82">
            <w:pPr>
              <w:jc w:val="center"/>
              <w:rPr>
                <w:rFonts w:cs="Arial"/>
                <w:bCs/>
                <w:iCs/>
                <w:sz w:val="16"/>
              </w:rPr>
            </w:pPr>
            <w:r>
              <w:rPr>
                <w:rFonts w:cs="Arial"/>
                <w:bCs/>
                <w:iCs/>
                <w:sz w:val="16"/>
              </w:rPr>
              <w:t>Price Break Qty 5</w:t>
            </w:r>
          </w:p>
          <w:p w14:paraId="2E1272FC" w14:textId="77777777" w:rsidR="000B713A" w:rsidRPr="00C34B42" w:rsidRDefault="000B713A" w:rsidP="00360B82">
            <w:pPr>
              <w:jc w:val="center"/>
              <w:rPr>
                <w:rFonts w:cs="Arial"/>
                <w:bCs/>
                <w:iCs/>
                <w:sz w:val="16"/>
              </w:rPr>
            </w:pPr>
            <w:r w:rsidRPr="00C34B42">
              <w:rPr>
                <w:rFonts w:cs="Arial"/>
                <w:bCs/>
                <w:iCs/>
                <w:sz w:val="16"/>
              </w:rPr>
              <w:t>(</w:t>
            </w:r>
            <w:r>
              <w:rPr>
                <w:rFonts w:cs="Arial"/>
                <w:bCs/>
                <w:iCs/>
                <w:sz w:val="16"/>
              </w:rPr>
              <w:t>1 Year</w:t>
            </w:r>
            <w:r w:rsidRPr="00C34B42">
              <w:rPr>
                <w:rFonts w:cs="Arial"/>
                <w:bCs/>
                <w:iCs/>
                <w:sz w:val="16"/>
              </w:rPr>
              <w:t>)</w:t>
            </w:r>
          </w:p>
        </w:tc>
        <w:tc>
          <w:tcPr>
            <w:tcW w:w="1559" w:type="dxa"/>
          </w:tcPr>
          <w:p w14:paraId="14D20691" w14:textId="77777777" w:rsidR="000B713A" w:rsidRDefault="000B713A" w:rsidP="00360B82">
            <w:pPr>
              <w:jc w:val="center"/>
              <w:rPr>
                <w:rFonts w:cs="Arial"/>
                <w:bCs/>
                <w:iCs/>
                <w:sz w:val="16"/>
              </w:rPr>
            </w:pPr>
            <w:r>
              <w:rPr>
                <w:rFonts w:cs="Arial"/>
                <w:bCs/>
                <w:iCs/>
                <w:sz w:val="16"/>
              </w:rPr>
              <w:t>Total Basket Value</w:t>
            </w:r>
          </w:p>
          <w:p w14:paraId="5852940F" w14:textId="77777777" w:rsidR="000B713A" w:rsidRPr="00C34B42" w:rsidRDefault="000B713A" w:rsidP="00360B82">
            <w:pPr>
              <w:jc w:val="center"/>
              <w:rPr>
                <w:rFonts w:cs="Arial"/>
                <w:bCs/>
                <w:iCs/>
                <w:sz w:val="16"/>
              </w:rPr>
            </w:pPr>
            <w:r>
              <w:rPr>
                <w:rFonts w:cs="Arial"/>
                <w:bCs/>
                <w:iCs/>
                <w:sz w:val="16"/>
              </w:rPr>
              <w:t>Price Break Qty 6</w:t>
            </w:r>
          </w:p>
          <w:p w14:paraId="7306E3CE" w14:textId="77777777" w:rsidR="000B713A" w:rsidRPr="00C34B42" w:rsidRDefault="000B713A" w:rsidP="00360B82">
            <w:pPr>
              <w:jc w:val="center"/>
              <w:rPr>
                <w:rFonts w:cs="Arial"/>
                <w:bCs/>
                <w:iCs/>
                <w:sz w:val="16"/>
              </w:rPr>
            </w:pPr>
            <w:r>
              <w:rPr>
                <w:rFonts w:cs="Arial"/>
                <w:bCs/>
                <w:iCs/>
                <w:sz w:val="16"/>
              </w:rPr>
              <w:t>(3 Years</w:t>
            </w:r>
            <w:r w:rsidRPr="00C34B42">
              <w:rPr>
                <w:rFonts w:cs="Arial"/>
                <w:bCs/>
                <w:iCs/>
                <w:sz w:val="16"/>
              </w:rPr>
              <w:t>)</w:t>
            </w:r>
          </w:p>
        </w:tc>
      </w:tr>
      <w:tr w:rsidR="000B713A" w:rsidRPr="00C34B42" w14:paraId="60ED5376" w14:textId="77777777" w:rsidTr="00360B82">
        <w:tc>
          <w:tcPr>
            <w:tcW w:w="988" w:type="dxa"/>
          </w:tcPr>
          <w:p w14:paraId="3DBBEA8A" w14:textId="77777777" w:rsidR="000B713A" w:rsidRPr="00C34B42" w:rsidRDefault="000B713A" w:rsidP="00360B82">
            <w:pPr>
              <w:rPr>
                <w:rFonts w:cs="Arial"/>
                <w:bCs/>
                <w:iCs/>
                <w:sz w:val="16"/>
              </w:rPr>
            </w:pPr>
            <w:r w:rsidRPr="00C34B42">
              <w:rPr>
                <w:rFonts w:cs="Arial"/>
                <w:bCs/>
                <w:iCs/>
                <w:sz w:val="16"/>
              </w:rPr>
              <w:t>Weighting</w:t>
            </w:r>
          </w:p>
        </w:tc>
        <w:tc>
          <w:tcPr>
            <w:tcW w:w="1559" w:type="dxa"/>
          </w:tcPr>
          <w:p w14:paraId="6D217F8E" w14:textId="77777777" w:rsidR="000B713A" w:rsidRPr="00C34B42" w:rsidRDefault="000B713A" w:rsidP="00360B82">
            <w:pPr>
              <w:jc w:val="center"/>
              <w:rPr>
                <w:rFonts w:cs="Arial"/>
                <w:bCs/>
                <w:iCs/>
                <w:sz w:val="16"/>
              </w:rPr>
            </w:pPr>
            <w:r>
              <w:rPr>
                <w:rFonts w:cs="Arial"/>
                <w:bCs/>
                <w:iCs/>
                <w:sz w:val="16"/>
              </w:rPr>
              <w:t>5</w:t>
            </w:r>
            <w:r w:rsidRPr="00C34B42">
              <w:rPr>
                <w:rFonts w:cs="Arial"/>
                <w:bCs/>
                <w:iCs/>
                <w:sz w:val="16"/>
              </w:rPr>
              <w:t>%</w:t>
            </w:r>
          </w:p>
        </w:tc>
        <w:tc>
          <w:tcPr>
            <w:tcW w:w="1559" w:type="dxa"/>
          </w:tcPr>
          <w:p w14:paraId="3927591B" w14:textId="77777777" w:rsidR="000B713A" w:rsidRPr="00C34B42" w:rsidRDefault="000B713A" w:rsidP="00360B82">
            <w:pPr>
              <w:jc w:val="center"/>
              <w:rPr>
                <w:rFonts w:cs="Arial"/>
                <w:bCs/>
                <w:iCs/>
                <w:sz w:val="16"/>
              </w:rPr>
            </w:pPr>
            <w:r>
              <w:rPr>
                <w:rFonts w:cs="Arial"/>
                <w:bCs/>
                <w:iCs/>
                <w:sz w:val="16"/>
              </w:rPr>
              <w:t>5</w:t>
            </w:r>
            <w:r w:rsidRPr="00C34B42">
              <w:rPr>
                <w:rFonts w:cs="Arial"/>
                <w:bCs/>
                <w:iCs/>
                <w:sz w:val="16"/>
              </w:rPr>
              <w:t>%</w:t>
            </w:r>
          </w:p>
        </w:tc>
        <w:tc>
          <w:tcPr>
            <w:tcW w:w="1559" w:type="dxa"/>
          </w:tcPr>
          <w:p w14:paraId="359237A7" w14:textId="77777777" w:rsidR="000B713A" w:rsidRPr="00C34B42" w:rsidRDefault="000B713A" w:rsidP="00360B82">
            <w:pPr>
              <w:jc w:val="center"/>
              <w:rPr>
                <w:rFonts w:cs="Arial"/>
                <w:bCs/>
                <w:iCs/>
                <w:sz w:val="16"/>
              </w:rPr>
            </w:pPr>
            <w:r w:rsidRPr="00C34B42">
              <w:rPr>
                <w:rFonts w:cs="Arial"/>
                <w:bCs/>
                <w:iCs/>
                <w:sz w:val="16"/>
              </w:rPr>
              <w:t>10%</w:t>
            </w:r>
          </w:p>
        </w:tc>
        <w:tc>
          <w:tcPr>
            <w:tcW w:w="1560" w:type="dxa"/>
          </w:tcPr>
          <w:p w14:paraId="456DC926" w14:textId="77777777" w:rsidR="000B713A" w:rsidRPr="00C34B42" w:rsidRDefault="000B713A" w:rsidP="00360B82">
            <w:pPr>
              <w:jc w:val="center"/>
              <w:rPr>
                <w:rFonts w:cs="Arial"/>
                <w:bCs/>
                <w:iCs/>
                <w:sz w:val="16"/>
              </w:rPr>
            </w:pPr>
            <w:r>
              <w:rPr>
                <w:rFonts w:cs="Arial"/>
                <w:bCs/>
                <w:iCs/>
                <w:sz w:val="16"/>
              </w:rPr>
              <w:t>10</w:t>
            </w:r>
            <w:r w:rsidRPr="00C34B42">
              <w:rPr>
                <w:rFonts w:cs="Arial"/>
                <w:bCs/>
                <w:iCs/>
                <w:sz w:val="16"/>
              </w:rPr>
              <w:t>%</w:t>
            </w:r>
          </w:p>
        </w:tc>
        <w:tc>
          <w:tcPr>
            <w:tcW w:w="1559" w:type="dxa"/>
          </w:tcPr>
          <w:p w14:paraId="1FCA9B96" w14:textId="77777777" w:rsidR="000B713A" w:rsidRPr="00C34B42" w:rsidRDefault="000B713A" w:rsidP="00360B82">
            <w:pPr>
              <w:jc w:val="center"/>
              <w:rPr>
                <w:rFonts w:cs="Arial"/>
                <w:bCs/>
                <w:iCs/>
                <w:sz w:val="16"/>
              </w:rPr>
            </w:pPr>
            <w:r w:rsidRPr="00C34B42">
              <w:rPr>
                <w:rFonts w:cs="Arial"/>
                <w:bCs/>
                <w:iCs/>
                <w:sz w:val="16"/>
              </w:rPr>
              <w:t>1</w:t>
            </w:r>
            <w:r>
              <w:rPr>
                <w:rFonts w:cs="Arial"/>
                <w:bCs/>
                <w:iCs/>
                <w:sz w:val="16"/>
              </w:rPr>
              <w:t>5</w:t>
            </w:r>
            <w:r w:rsidRPr="00C34B42">
              <w:rPr>
                <w:rFonts w:cs="Arial"/>
                <w:bCs/>
                <w:iCs/>
                <w:sz w:val="16"/>
              </w:rPr>
              <w:t>%</w:t>
            </w:r>
          </w:p>
        </w:tc>
        <w:tc>
          <w:tcPr>
            <w:tcW w:w="1559" w:type="dxa"/>
          </w:tcPr>
          <w:p w14:paraId="3ABF88BB" w14:textId="77777777" w:rsidR="000B713A" w:rsidRPr="00C34B42" w:rsidRDefault="000B713A" w:rsidP="00360B82">
            <w:pPr>
              <w:jc w:val="center"/>
              <w:rPr>
                <w:rFonts w:cs="Arial"/>
                <w:bCs/>
                <w:iCs/>
                <w:sz w:val="16"/>
              </w:rPr>
            </w:pPr>
            <w:r>
              <w:rPr>
                <w:rFonts w:cs="Arial"/>
                <w:bCs/>
                <w:iCs/>
                <w:sz w:val="16"/>
              </w:rPr>
              <w:t>5</w:t>
            </w:r>
            <w:r w:rsidRPr="00C34B42">
              <w:rPr>
                <w:rFonts w:cs="Arial"/>
                <w:bCs/>
                <w:iCs/>
                <w:sz w:val="16"/>
              </w:rPr>
              <w:t>%</w:t>
            </w:r>
          </w:p>
        </w:tc>
      </w:tr>
      <w:tr w:rsidR="000B713A" w:rsidRPr="00C34B42" w14:paraId="5E460068" w14:textId="77777777" w:rsidTr="00360B82">
        <w:tc>
          <w:tcPr>
            <w:tcW w:w="988" w:type="dxa"/>
          </w:tcPr>
          <w:p w14:paraId="0BA7B46E" w14:textId="77777777" w:rsidR="000B713A" w:rsidRPr="00C34B42" w:rsidRDefault="000B713A" w:rsidP="00360B82">
            <w:pPr>
              <w:rPr>
                <w:rFonts w:cs="Arial"/>
                <w:bCs/>
                <w:iCs/>
                <w:sz w:val="16"/>
              </w:rPr>
            </w:pPr>
            <w:r w:rsidRPr="00C34B42">
              <w:rPr>
                <w:rFonts w:cs="Arial"/>
                <w:bCs/>
                <w:iCs/>
                <w:sz w:val="16"/>
              </w:rPr>
              <w:t>Max Score</w:t>
            </w:r>
          </w:p>
        </w:tc>
        <w:tc>
          <w:tcPr>
            <w:tcW w:w="1559" w:type="dxa"/>
          </w:tcPr>
          <w:p w14:paraId="3BC19C47" w14:textId="77777777" w:rsidR="000B713A" w:rsidRPr="00C34B42" w:rsidRDefault="000B713A" w:rsidP="00360B82">
            <w:pPr>
              <w:jc w:val="center"/>
              <w:rPr>
                <w:rFonts w:cs="Arial"/>
                <w:bCs/>
                <w:iCs/>
                <w:sz w:val="16"/>
              </w:rPr>
            </w:pPr>
            <w:r>
              <w:rPr>
                <w:rFonts w:cs="Arial"/>
                <w:bCs/>
                <w:iCs/>
                <w:sz w:val="16"/>
              </w:rPr>
              <w:t>5</w:t>
            </w:r>
          </w:p>
        </w:tc>
        <w:tc>
          <w:tcPr>
            <w:tcW w:w="1559" w:type="dxa"/>
          </w:tcPr>
          <w:p w14:paraId="0D95321A" w14:textId="77777777" w:rsidR="000B713A" w:rsidRPr="00C34B42" w:rsidRDefault="000B713A" w:rsidP="00360B82">
            <w:pPr>
              <w:jc w:val="center"/>
              <w:rPr>
                <w:rFonts w:cs="Arial"/>
                <w:bCs/>
                <w:iCs/>
                <w:sz w:val="16"/>
              </w:rPr>
            </w:pPr>
            <w:r>
              <w:rPr>
                <w:rFonts w:cs="Arial"/>
                <w:bCs/>
                <w:iCs/>
                <w:sz w:val="16"/>
              </w:rPr>
              <w:t>5</w:t>
            </w:r>
          </w:p>
        </w:tc>
        <w:tc>
          <w:tcPr>
            <w:tcW w:w="1559" w:type="dxa"/>
          </w:tcPr>
          <w:p w14:paraId="2FAFCEE9" w14:textId="77777777" w:rsidR="000B713A" w:rsidRPr="00C34B42" w:rsidRDefault="000B713A" w:rsidP="00360B82">
            <w:pPr>
              <w:jc w:val="center"/>
              <w:rPr>
                <w:rFonts w:cs="Arial"/>
                <w:bCs/>
                <w:iCs/>
                <w:sz w:val="16"/>
              </w:rPr>
            </w:pPr>
            <w:r>
              <w:rPr>
                <w:rFonts w:cs="Arial"/>
                <w:bCs/>
                <w:iCs/>
                <w:sz w:val="16"/>
              </w:rPr>
              <w:t>10</w:t>
            </w:r>
          </w:p>
        </w:tc>
        <w:tc>
          <w:tcPr>
            <w:tcW w:w="1560" w:type="dxa"/>
          </w:tcPr>
          <w:p w14:paraId="06A194B8" w14:textId="77777777" w:rsidR="000B713A" w:rsidRPr="00C34B42" w:rsidRDefault="000B713A" w:rsidP="00360B82">
            <w:pPr>
              <w:jc w:val="center"/>
              <w:rPr>
                <w:rFonts w:cs="Arial"/>
                <w:bCs/>
                <w:iCs/>
                <w:sz w:val="16"/>
              </w:rPr>
            </w:pPr>
            <w:r>
              <w:rPr>
                <w:rFonts w:cs="Arial"/>
                <w:bCs/>
                <w:iCs/>
                <w:sz w:val="16"/>
              </w:rPr>
              <w:t>10</w:t>
            </w:r>
          </w:p>
        </w:tc>
        <w:tc>
          <w:tcPr>
            <w:tcW w:w="1559" w:type="dxa"/>
          </w:tcPr>
          <w:p w14:paraId="7FD302AC" w14:textId="77777777" w:rsidR="000B713A" w:rsidRPr="00C34B42" w:rsidRDefault="000B713A" w:rsidP="00360B82">
            <w:pPr>
              <w:jc w:val="center"/>
              <w:rPr>
                <w:rFonts w:cs="Arial"/>
                <w:bCs/>
                <w:iCs/>
                <w:sz w:val="16"/>
              </w:rPr>
            </w:pPr>
            <w:r>
              <w:rPr>
                <w:rFonts w:cs="Arial"/>
                <w:bCs/>
                <w:iCs/>
                <w:sz w:val="16"/>
              </w:rPr>
              <w:t>15</w:t>
            </w:r>
          </w:p>
        </w:tc>
        <w:tc>
          <w:tcPr>
            <w:tcW w:w="1559" w:type="dxa"/>
          </w:tcPr>
          <w:p w14:paraId="5D1A8AA7" w14:textId="77777777" w:rsidR="000B713A" w:rsidRPr="00C34B42" w:rsidRDefault="000B713A" w:rsidP="00360B82">
            <w:pPr>
              <w:jc w:val="center"/>
              <w:rPr>
                <w:rFonts w:cs="Arial"/>
                <w:bCs/>
                <w:iCs/>
                <w:sz w:val="16"/>
              </w:rPr>
            </w:pPr>
            <w:r>
              <w:rPr>
                <w:rFonts w:cs="Arial"/>
                <w:bCs/>
                <w:iCs/>
                <w:sz w:val="16"/>
              </w:rPr>
              <w:t>5</w:t>
            </w:r>
          </w:p>
        </w:tc>
      </w:tr>
    </w:tbl>
    <w:p w14:paraId="3E8A8A85" w14:textId="77777777" w:rsidR="000B713A" w:rsidRDefault="000B713A" w:rsidP="000B713A">
      <w:pPr>
        <w:rPr>
          <w:rFonts w:ascii="Arial" w:hAnsi="Arial" w:cs="Arial"/>
          <w:bCs/>
          <w:iCs/>
        </w:rPr>
      </w:pPr>
    </w:p>
    <w:p w14:paraId="63F0EA01" w14:textId="77777777" w:rsidR="000B713A" w:rsidRDefault="000B713A" w:rsidP="000B713A">
      <w:pPr>
        <w:rPr>
          <w:rFonts w:ascii="Arial" w:hAnsi="Arial" w:cs="Arial"/>
          <w:bCs/>
          <w:iCs/>
        </w:rPr>
      </w:pPr>
      <w:r w:rsidRPr="00D303F6">
        <w:rPr>
          <w:rFonts w:ascii="Arial" w:hAnsi="Arial" w:cs="Arial"/>
          <w:bCs/>
          <w:iCs/>
        </w:rPr>
        <w:t xml:space="preserve">The bidder with </w:t>
      </w:r>
      <w:r>
        <w:rPr>
          <w:rFonts w:ascii="Arial" w:hAnsi="Arial" w:cs="Arial"/>
          <w:bCs/>
          <w:iCs/>
        </w:rPr>
        <w:t xml:space="preserve">the lowest total basket value at each price break </w:t>
      </w:r>
      <w:r w:rsidRPr="00D303F6">
        <w:rPr>
          <w:rFonts w:ascii="Arial" w:hAnsi="Arial" w:cs="Arial"/>
          <w:bCs/>
          <w:iCs/>
        </w:rPr>
        <w:t>will be awarded the maximum mark available</w:t>
      </w:r>
      <w:r>
        <w:rPr>
          <w:rFonts w:ascii="Arial" w:hAnsi="Arial" w:cs="Arial"/>
          <w:bCs/>
          <w:iCs/>
        </w:rPr>
        <w:t xml:space="preserve"> for that price break. The maximum total score for the Commercial evaluation will be 50 to reflect the 50% weighting to the Commercial evaluation as part of the overall bid evaluation.</w:t>
      </w:r>
    </w:p>
    <w:p w14:paraId="2C4E1277" w14:textId="77777777" w:rsidR="000B713A" w:rsidRDefault="000B713A" w:rsidP="000B713A">
      <w:pPr>
        <w:rPr>
          <w:rFonts w:ascii="Arial" w:hAnsi="Arial" w:cs="Arial"/>
          <w:bCs/>
          <w:iCs/>
        </w:rPr>
      </w:pPr>
    </w:p>
    <w:p w14:paraId="4A271A80" w14:textId="77777777" w:rsidR="000B713A" w:rsidRPr="00D303F6" w:rsidRDefault="000B713A" w:rsidP="000B713A">
      <w:pPr>
        <w:rPr>
          <w:rFonts w:ascii="Arial" w:hAnsi="Arial" w:cs="Arial"/>
          <w:bCs/>
          <w:iCs/>
        </w:rPr>
      </w:pPr>
      <w:r w:rsidRPr="00D303F6">
        <w:rPr>
          <w:rFonts w:ascii="Arial" w:hAnsi="Arial" w:cs="Arial"/>
          <w:bCs/>
          <w:iCs/>
        </w:rPr>
        <w:t>All other bidders will get a price score relative to the lowest total basket price. The calculation we will use to evaluate your total basket price</w:t>
      </w:r>
      <w:r>
        <w:rPr>
          <w:rFonts w:ascii="Arial" w:hAnsi="Arial" w:cs="Arial"/>
          <w:bCs/>
          <w:iCs/>
        </w:rPr>
        <w:t xml:space="preserve"> for each price break</w:t>
      </w:r>
      <w:r w:rsidRPr="00D303F6">
        <w:rPr>
          <w:rFonts w:ascii="Arial" w:hAnsi="Arial" w:cs="Arial"/>
          <w:bCs/>
          <w:iCs/>
        </w:rPr>
        <w:t xml:space="preserve"> is as follows:</w:t>
      </w:r>
    </w:p>
    <w:p w14:paraId="59306DFA" w14:textId="77777777" w:rsidR="000B713A" w:rsidRPr="00D303F6" w:rsidRDefault="000B713A" w:rsidP="000B713A">
      <w:pPr>
        <w:rPr>
          <w:rFonts w:ascii="Arial" w:hAnsi="Arial" w:cs="Arial"/>
          <w:bCs/>
          <w:iCs/>
        </w:rPr>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0B713A" w:rsidRPr="00D303F6" w14:paraId="53C8D141" w14:textId="77777777" w:rsidTr="00360B82">
        <w:trPr>
          <w:gridAfter w:val="1"/>
          <w:wAfter w:w="19" w:type="dxa"/>
          <w:trHeight w:val="312"/>
        </w:trPr>
        <w:tc>
          <w:tcPr>
            <w:tcW w:w="1984" w:type="dxa"/>
            <w:vMerge w:val="restart"/>
            <w:vAlign w:val="center"/>
          </w:tcPr>
          <w:p w14:paraId="31F7E29E" w14:textId="77777777" w:rsidR="000B713A" w:rsidRPr="00D303F6" w:rsidRDefault="000B713A" w:rsidP="00360B82">
            <w:pPr>
              <w:tabs>
                <w:tab w:val="left" w:pos="9214"/>
              </w:tabs>
              <w:ind w:left="601"/>
            </w:pPr>
            <w:r w:rsidRPr="00D303F6">
              <w:rPr>
                <w:rFonts w:cs="Arial"/>
              </w:rPr>
              <w:t>Price Score</w:t>
            </w:r>
            <w:r w:rsidRPr="00D303F6">
              <w:rPr>
                <w:rFonts w:cs="Arial"/>
              </w:rPr>
              <w:tab/>
            </w:r>
          </w:p>
        </w:tc>
        <w:tc>
          <w:tcPr>
            <w:tcW w:w="567" w:type="dxa"/>
          </w:tcPr>
          <w:p w14:paraId="0DBD963A" w14:textId="77777777" w:rsidR="000B713A" w:rsidRPr="00D303F6" w:rsidRDefault="000B713A" w:rsidP="00360B82">
            <w:pPr>
              <w:tabs>
                <w:tab w:val="left" w:pos="9214"/>
              </w:tabs>
            </w:pPr>
          </w:p>
        </w:tc>
        <w:tc>
          <w:tcPr>
            <w:tcW w:w="3402" w:type="dxa"/>
          </w:tcPr>
          <w:p w14:paraId="3D38E5D8" w14:textId="77777777" w:rsidR="000B713A" w:rsidRPr="00D303F6" w:rsidRDefault="000B713A" w:rsidP="00360B82">
            <w:pPr>
              <w:tabs>
                <w:tab w:val="left" w:pos="9214"/>
              </w:tabs>
            </w:pPr>
            <w:r w:rsidRPr="00D303F6">
              <w:rPr>
                <w:rFonts w:cs="Arial"/>
              </w:rPr>
              <w:t xml:space="preserve">Lowest total basket price   </w:t>
            </w:r>
          </w:p>
        </w:tc>
        <w:tc>
          <w:tcPr>
            <w:tcW w:w="236" w:type="dxa"/>
          </w:tcPr>
          <w:p w14:paraId="4AD660D7" w14:textId="77777777" w:rsidR="000B713A" w:rsidRPr="00D303F6" w:rsidRDefault="000B713A" w:rsidP="00360B82">
            <w:pPr>
              <w:tabs>
                <w:tab w:val="left" w:pos="9214"/>
              </w:tabs>
              <w:rPr>
                <w:rFonts w:cs="Arial"/>
              </w:rPr>
            </w:pPr>
          </w:p>
        </w:tc>
        <w:tc>
          <w:tcPr>
            <w:tcW w:w="2864" w:type="dxa"/>
            <w:gridSpan w:val="2"/>
            <w:vAlign w:val="center"/>
          </w:tcPr>
          <w:p w14:paraId="1D4DFBFD" w14:textId="77777777" w:rsidR="000B713A" w:rsidRPr="00D303F6" w:rsidRDefault="000B713A" w:rsidP="00360B82">
            <w:pPr>
              <w:tabs>
                <w:tab w:val="left" w:pos="9214"/>
              </w:tabs>
              <w:ind w:right="-113"/>
              <w:jc w:val="center"/>
              <w:rPr>
                <w:rFonts w:cs="Arial"/>
              </w:rPr>
            </w:pPr>
          </w:p>
        </w:tc>
      </w:tr>
      <w:tr w:rsidR="000B713A" w:rsidRPr="00D303F6" w14:paraId="543337F4" w14:textId="77777777" w:rsidTr="00360B82">
        <w:tc>
          <w:tcPr>
            <w:tcW w:w="1984" w:type="dxa"/>
            <w:vMerge/>
          </w:tcPr>
          <w:p w14:paraId="5A109B3B" w14:textId="77777777" w:rsidR="000B713A" w:rsidRPr="00D303F6" w:rsidRDefault="000B713A" w:rsidP="00360B82">
            <w:pPr>
              <w:tabs>
                <w:tab w:val="left" w:pos="9214"/>
              </w:tabs>
            </w:pPr>
          </w:p>
        </w:tc>
        <w:tc>
          <w:tcPr>
            <w:tcW w:w="567" w:type="dxa"/>
          </w:tcPr>
          <w:p w14:paraId="4A20007F" w14:textId="77777777" w:rsidR="000B713A" w:rsidRPr="00D303F6" w:rsidRDefault="000B713A" w:rsidP="00360B82">
            <w:pPr>
              <w:tabs>
                <w:tab w:val="left" w:pos="9214"/>
              </w:tabs>
              <w:ind w:left="-1244" w:firstLine="1244"/>
            </w:pPr>
            <w:r w:rsidRPr="00D303F6">
              <w:t>=</w:t>
            </w:r>
          </w:p>
        </w:tc>
        <w:tc>
          <w:tcPr>
            <w:tcW w:w="3402" w:type="dxa"/>
            <w:vAlign w:val="center"/>
          </w:tcPr>
          <w:p w14:paraId="48BFEEB7" w14:textId="77777777" w:rsidR="000B713A" w:rsidRPr="00D303F6" w:rsidRDefault="000B713A" w:rsidP="00360B82">
            <w:pPr>
              <w:tabs>
                <w:tab w:val="left" w:pos="9214"/>
              </w:tabs>
            </w:pPr>
            <w:r w:rsidRPr="00D303F6">
              <w:rPr>
                <w:rFonts w:cs="Arial"/>
                <w:noProof/>
                <w:lang w:eastAsia="en-GB"/>
              </w:rPr>
              <mc:AlternateContent>
                <mc:Choice Requires="wps">
                  <w:drawing>
                    <wp:anchor distT="0" distB="0" distL="114300" distR="114300" simplePos="0" relativeHeight="251662848" behindDoc="0" locked="0" layoutInCell="1" allowOverlap="1" wp14:anchorId="6478202E" wp14:editId="6F77662E">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3A606B" id="Straight Connector 5"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0635AF83" w14:textId="77777777" w:rsidR="000B713A" w:rsidRPr="00D303F6" w:rsidRDefault="000B713A" w:rsidP="00360B82">
            <w:pPr>
              <w:tabs>
                <w:tab w:val="left" w:pos="9214"/>
              </w:tabs>
              <w:rPr>
                <w:rFonts w:cs="Arial"/>
                <w:noProof/>
                <w:lang w:eastAsia="en-GB"/>
              </w:rPr>
            </w:pPr>
            <w:r w:rsidRPr="00D303F6">
              <w:rPr>
                <w:rFonts w:cs="Arial"/>
                <w:noProof/>
                <w:lang w:eastAsia="en-GB"/>
              </w:rPr>
              <w:t>x</w:t>
            </w:r>
          </w:p>
        </w:tc>
        <w:tc>
          <w:tcPr>
            <w:tcW w:w="2835" w:type="dxa"/>
            <w:gridSpan w:val="2"/>
          </w:tcPr>
          <w:p w14:paraId="549ADD93" w14:textId="77777777" w:rsidR="000B713A" w:rsidRPr="00D303F6" w:rsidRDefault="000B713A" w:rsidP="00360B82">
            <w:pPr>
              <w:tabs>
                <w:tab w:val="left" w:pos="9214"/>
              </w:tabs>
              <w:rPr>
                <w:rFonts w:cs="Arial"/>
                <w:noProof/>
                <w:lang w:eastAsia="en-GB"/>
              </w:rPr>
            </w:pPr>
            <w:r>
              <w:rPr>
                <w:rFonts w:cs="Arial"/>
              </w:rPr>
              <w:t xml:space="preserve"> </w:t>
            </w:r>
            <w:r w:rsidRPr="00D303F6">
              <w:rPr>
                <w:rFonts w:cs="Arial"/>
              </w:rPr>
              <w:t>maximum mark available</w:t>
            </w:r>
            <w:r>
              <w:rPr>
                <w:rFonts w:cs="Arial"/>
              </w:rPr>
              <w:t xml:space="preserve"> depending on weighting</w:t>
            </w:r>
          </w:p>
        </w:tc>
      </w:tr>
      <w:tr w:rsidR="000B713A" w:rsidRPr="00D303F6" w14:paraId="4D2FE491" w14:textId="77777777" w:rsidTr="00360B82">
        <w:trPr>
          <w:gridAfter w:val="1"/>
          <w:wAfter w:w="19" w:type="dxa"/>
        </w:trPr>
        <w:tc>
          <w:tcPr>
            <w:tcW w:w="1984" w:type="dxa"/>
            <w:vMerge/>
          </w:tcPr>
          <w:p w14:paraId="4BF66687" w14:textId="77777777" w:rsidR="000B713A" w:rsidRPr="00D303F6" w:rsidRDefault="000B713A" w:rsidP="00360B82">
            <w:pPr>
              <w:tabs>
                <w:tab w:val="left" w:pos="9214"/>
              </w:tabs>
            </w:pPr>
          </w:p>
        </w:tc>
        <w:tc>
          <w:tcPr>
            <w:tcW w:w="567" w:type="dxa"/>
          </w:tcPr>
          <w:p w14:paraId="46C82F8B" w14:textId="77777777" w:rsidR="000B713A" w:rsidRPr="00D303F6" w:rsidRDefault="000B713A" w:rsidP="00360B82">
            <w:pPr>
              <w:tabs>
                <w:tab w:val="left" w:pos="9214"/>
              </w:tabs>
            </w:pPr>
          </w:p>
        </w:tc>
        <w:tc>
          <w:tcPr>
            <w:tcW w:w="3402" w:type="dxa"/>
          </w:tcPr>
          <w:p w14:paraId="08D4D3EC" w14:textId="77777777" w:rsidR="000B713A" w:rsidRPr="00D303F6" w:rsidRDefault="000B713A" w:rsidP="00360B82">
            <w:pPr>
              <w:tabs>
                <w:tab w:val="left" w:pos="9214"/>
              </w:tabs>
            </w:pPr>
            <w:r w:rsidRPr="00D303F6">
              <w:rPr>
                <w:rFonts w:cs="Arial"/>
              </w:rPr>
              <w:t>Bidders total basket price</w:t>
            </w:r>
          </w:p>
        </w:tc>
        <w:tc>
          <w:tcPr>
            <w:tcW w:w="236" w:type="dxa"/>
          </w:tcPr>
          <w:p w14:paraId="67D2B1D7" w14:textId="77777777" w:rsidR="000B713A" w:rsidRPr="00D303F6" w:rsidRDefault="000B713A" w:rsidP="00360B82">
            <w:pPr>
              <w:tabs>
                <w:tab w:val="left" w:pos="9214"/>
              </w:tabs>
              <w:rPr>
                <w:rFonts w:cs="Arial"/>
              </w:rPr>
            </w:pPr>
          </w:p>
        </w:tc>
        <w:tc>
          <w:tcPr>
            <w:tcW w:w="2864" w:type="dxa"/>
            <w:gridSpan w:val="2"/>
          </w:tcPr>
          <w:p w14:paraId="18FD6C49" w14:textId="77777777" w:rsidR="000B713A" w:rsidRPr="00D303F6" w:rsidRDefault="000B713A" w:rsidP="00360B82">
            <w:pPr>
              <w:tabs>
                <w:tab w:val="left" w:pos="9214"/>
              </w:tabs>
              <w:rPr>
                <w:rFonts w:cs="Arial"/>
              </w:rPr>
            </w:pPr>
          </w:p>
        </w:tc>
      </w:tr>
    </w:tbl>
    <w:p w14:paraId="4160636B" w14:textId="77777777" w:rsidR="000B713A" w:rsidRPr="00D303F6" w:rsidRDefault="000B713A" w:rsidP="000B713A">
      <w:pPr>
        <w:tabs>
          <w:tab w:val="left" w:pos="9214"/>
        </w:tabs>
        <w:spacing w:before="240" w:after="240"/>
        <w:ind w:left="720" w:right="57"/>
        <w:rPr>
          <w:rFonts w:ascii="Arial" w:hAnsi="Arial" w:cs="Arial"/>
        </w:rPr>
      </w:pPr>
      <w:r w:rsidRPr="00D303F6">
        <w:rPr>
          <w:rFonts w:ascii="Arial" w:hAnsi="Arial" w:cs="Arial"/>
        </w:rPr>
        <w:t>Example</w:t>
      </w:r>
      <w:r>
        <w:rPr>
          <w:rFonts w:ascii="Arial" w:hAnsi="Arial" w:cs="Arial"/>
        </w:rPr>
        <w:t xml:space="preserve"> – Basket Value for Price Break 5 (1 Year)</w:t>
      </w:r>
      <w:r w:rsidRPr="00D303F6">
        <w:rPr>
          <w:rFonts w:ascii="Arial" w:hAnsi="Arial" w:cs="Arial"/>
        </w:rPr>
        <w:t xml:space="preserve">: </w:t>
      </w:r>
    </w:p>
    <w:tbl>
      <w:tblPr>
        <w:tblW w:w="8221" w:type="dxa"/>
        <w:tblInd w:w="279" w:type="dxa"/>
        <w:tblLook w:val="04A0" w:firstRow="1" w:lastRow="0" w:firstColumn="1" w:lastColumn="0" w:noHBand="0" w:noVBand="1"/>
      </w:tblPr>
      <w:tblGrid>
        <w:gridCol w:w="2488"/>
        <w:gridCol w:w="385"/>
        <w:gridCol w:w="2655"/>
        <w:gridCol w:w="380"/>
        <w:gridCol w:w="2409"/>
      </w:tblGrid>
      <w:tr w:rsidR="000B713A" w:rsidRPr="00D303F6" w14:paraId="2E3972A2" w14:textId="77777777" w:rsidTr="00360B82">
        <w:trPr>
          <w:trHeight w:val="397"/>
        </w:trPr>
        <w:tc>
          <w:tcPr>
            <w:tcW w:w="2488" w:type="dxa"/>
            <w:noWrap/>
            <w:vAlign w:val="center"/>
            <w:hideMark/>
          </w:tcPr>
          <w:p w14:paraId="29D2EA6C"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A</w:t>
            </w:r>
          </w:p>
        </w:tc>
        <w:tc>
          <w:tcPr>
            <w:tcW w:w="385" w:type="dxa"/>
            <w:noWrap/>
            <w:vAlign w:val="center"/>
            <w:hideMark/>
          </w:tcPr>
          <w:p w14:paraId="1B77EFF4"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p>
        </w:tc>
        <w:tc>
          <w:tcPr>
            <w:tcW w:w="2655" w:type="dxa"/>
            <w:noWrap/>
            <w:vAlign w:val="center"/>
            <w:hideMark/>
          </w:tcPr>
          <w:p w14:paraId="633D1863"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B</w:t>
            </w:r>
          </w:p>
        </w:tc>
        <w:tc>
          <w:tcPr>
            <w:tcW w:w="284" w:type="dxa"/>
            <w:noWrap/>
            <w:vAlign w:val="center"/>
            <w:hideMark/>
          </w:tcPr>
          <w:p w14:paraId="39DD895F"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p>
        </w:tc>
        <w:tc>
          <w:tcPr>
            <w:tcW w:w="2409" w:type="dxa"/>
            <w:noWrap/>
            <w:vAlign w:val="center"/>
            <w:hideMark/>
          </w:tcPr>
          <w:p w14:paraId="02EBE193"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C</w:t>
            </w:r>
          </w:p>
        </w:tc>
      </w:tr>
      <w:tr w:rsidR="000B713A" w:rsidRPr="00D303F6" w14:paraId="4689E92B" w14:textId="77777777" w:rsidTr="00360B82">
        <w:trPr>
          <w:trHeight w:val="397"/>
        </w:trPr>
        <w:tc>
          <w:tcPr>
            <w:tcW w:w="2488" w:type="dxa"/>
            <w:vAlign w:val="center"/>
            <w:hideMark/>
          </w:tcPr>
          <w:p w14:paraId="6CEF8D76"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385" w:type="dxa"/>
            <w:noWrap/>
            <w:vAlign w:val="bottom"/>
            <w:hideMark/>
          </w:tcPr>
          <w:p w14:paraId="3D12EC31" w14:textId="77777777" w:rsidR="000B713A" w:rsidRPr="00D303F6" w:rsidRDefault="000B713A" w:rsidP="00360B82">
            <w:pPr>
              <w:tabs>
                <w:tab w:val="left" w:pos="9214"/>
              </w:tabs>
              <w:spacing w:before="120" w:after="120"/>
              <w:ind w:left="57" w:right="57"/>
              <w:contextualSpacing/>
              <w:rPr>
                <w:rFonts w:ascii="Arial" w:eastAsia="Times New Roman" w:hAnsi="Arial" w:cs="Arial"/>
                <w:lang w:eastAsia="en-GB"/>
              </w:rPr>
            </w:pPr>
          </w:p>
        </w:tc>
        <w:tc>
          <w:tcPr>
            <w:tcW w:w="2655" w:type="dxa"/>
            <w:vAlign w:val="center"/>
            <w:hideMark/>
          </w:tcPr>
          <w:p w14:paraId="19FBE540"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284" w:type="dxa"/>
            <w:noWrap/>
            <w:vAlign w:val="bottom"/>
            <w:hideMark/>
          </w:tcPr>
          <w:p w14:paraId="6F968CBB" w14:textId="77777777" w:rsidR="000B713A" w:rsidRPr="00D303F6" w:rsidRDefault="000B713A" w:rsidP="00360B82">
            <w:pPr>
              <w:tabs>
                <w:tab w:val="left" w:pos="9214"/>
              </w:tabs>
              <w:spacing w:before="120" w:after="120"/>
              <w:ind w:left="57" w:right="57"/>
              <w:contextualSpacing/>
              <w:rPr>
                <w:rFonts w:ascii="Arial" w:eastAsia="Times New Roman" w:hAnsi="Arial" w:cs="Arial"/>
                <w:lang w:eastAsia="en-GB"/>
              </w:rPr>
            </w:pPr>
          </w:p>
        </w:tc>
        <w:tc>
          <w:tcPr>
            <w:tcW w:w="2409" w:type="dxa"/>
            <w:vAlign w:val="center"/>
            <w:hideMark/>
          </w:tcPr>
          <w:p w14:paraId="7DA1E2E2"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r>
      <w:tr w:rsidR="000B713A" w:rsidRPr="00D303F6" w14:paraId="7B984B91" w14:textId="77777777" w:rsidTr="00360B82">
        <w:trPr>
          <w:trHeight w:val="290"/>
        </w:trPr>
        <w:tc>
          <w:tcPr>
            <w:tcW w:w="2488" w:type="dxa"/>
            <w:shd w:val="clear" w:color="auto" w:fill="auto"/>
            <w:noWrap/>
            <w:vAlign w:val="center"/>
            <w:hideMark/>
          </w:tcPr>
          <w:p w14:paraId="33C2F435"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250,000.00</w:t>
            </w:r>
          </w:p>
        </w:tc>
        <w:tc>
          <w:tcPr>
            <w:tcW w:w="385" w:type="dxa"/>
            <w:shd w:val="clear" w:color="auto" w:fill="auto"/>
            <w:noWrap/>
            <w:vAlign w:val="center"/>
            <w:hideMark/>
          </w:tcPr>
          <w:p w14:paraId="591F6A12"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p>
        </w:tc>
        <w:tc>
          <w:tcPr>
            <w:tcW w:w="2655" w:type="dxa"/>
            <w:shd w:val="clear" w:color="auto" w:fill="auto"/>
            <w:noWrap/>
            <w:vAlign w:val="center"/>
            <w:hideMark/>
          </w:tcPr>
          <w:p w14:paraId="2535260F"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300,000.00</w:t>
            </w:r>
          </w:p>
        </w:tc>
        <w:tc>
          <w:tcPr>
            <w:tcW w:w="284" w:type="dxa"/>
            <w:shd w:val="clear" w:color="auto" w:fill="auto"/>
            <w:noWrap/>
            <w:vAlign w:val="center"/>
            <w:hideMark/>
          </w:tcPr>
          <w:p w14:paraId="0301C80C"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p>
        </w:tc>
        <w:tc>
          <w:tcPr>
            <w:tcW w:w="2409" w:type="dxa"/>
            <w:shd w:val="clear" w:color="auto" w:fill="auto"/>
            <w:noWrap/>
            <w:vAlign w:val="center"/>
            <w:hideMark/>
          </w:tcPr>
          <w:p w14:paraId="7664297B" w14:textId="77777777" w:rsidR="000B713A" w:rsidRPr="00D303F6" w:rsidRDefault="000B713A"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400,000.00</w:t>
            </w:r>
          </w:p>
        </w:tc>
      </w:tr>
      <w:tr w:rsidR="000B713A" w:rsidRPr="00D303F6" w14:paraId="3E74AED2" w14:textId="77777777" w:rsidTr="00360B82">
        <w:trPr>
          <w:trHeight w:val="300"/>
        </w:trPr>
        <w:tc>
          <w:tcPr>
            <w:tcW w:w="2488" w:type="dxa"/>
            <w:noWrap/>
            <w:vAlign w:val="bottom"/>
            <w:hideMark/>
          </w:tcPr>
          <w:p w14:paraId="1C980292" w14:textId="77777777" w:rsidR="000B713A" w:rsidRPr="00D303F6" w:rsidRDefault="000B713A"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385" w:type="dxa"/>
            <w:noWrap/>
            <w:vAlign w:val="bottom"/>
            <w:hideMark/>
          </w:tcPr>
          <w:p w14:paraId="0EA76F7D" w14:textId="77777777" w:rsidR="000B713A" w:rsidRPr="00D303F6" w:rsidRDefault="000B713A"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655" w:type="dxa"/>
            <w:noWrap/>
            <w:vAlign w:val="bottom"/>
            <w:hideMark/>
          </w:tcPr>
          <w:p w14:paraId="486CB6B9" w14:textId="77777777" w:rsidR="000B713A" w:rsidRPr="00D303F6" w:rsidRDefault="000B713A"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84" w:type="dxa"/>
            <w:noWrap/>
            <w:vAlign w:val="bottom"/>
            <w:hideMark/>
          </w:tcPr>
          <w:p w14:paraId="0DAAA669" w14:textId="77777777" w:rsidR="000B713A" w:rsidRPr="00D303F6" w:rsidRDefault="000B713A"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409" w:type="dxa"/>
            <w:noWrap/>
            <w:vAlign w:val="bottom"/>
            <w:hideMark/>
          </w:tcPr>
          <w:p w14:paraId="66BEBD65" w14:textId="77777777" w:rsidR="000B713A" w:rsidRPr="00D303F6" w:rsidRDefault="000B713A"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r>
    </w:tbl>
    <w:p w14:paraId="1D63940B" w14:textId="77777777" w:rsidR="000B713A" w:rsidRPr="00D303F6" w:rsidRDefault="000B713A" w:rsidP="000B713A">
      <w:pPr>
        <w:ind w:left="720" w:hanging="720"/>
        <w:rPr>
          <w:rFonts w:ascii="Arial" w:hAnsi="Arial" w:cs="Arial"/>
          <w:bCs/>
          <w:iCs/>
        </w:rPr>
      </w:pPr>
      <w:r w:rsidRPr="00D303F6">
        <w:rPr>
          <w:rFonts w:ascii="Arial" w:hAnsi="Arial" w:cs="Arial"/>
          <w:bCs/>
          <w:iCs/>
        </w:rPr>
        <w:t>1.</w:t>
      </w:r>
      <w:r w:rsidRPr="00D303F6">
        <w:rPr>
          <w:rFonts w:ascii="Arial" w:hAnsi="Arial" w:cs="Arial"/>
          <w:bCs/>
          <w:iCs/>
        </w:rPr>
        <w:tab/>
        <w:t xml:space="preserve">Bidder A has the lowest basket price of £250,000.00. Bidder A is awarded the maximum mark available for price, which is </w:t>
      </w:r>
      <w:r>
        <w:rPr>
          <w:rFonts w:ascii="Arial" w:hAnsi="Arial" w:cs="Arial"/>
          <w:b/>
          <w:bCs/>
          <w:iCs/>
        </w:rPr>
        <w:t>15</w:t>
      </w:r>
      <w:r w:rsidRPr="00D303F6">
        <w:rPr>
          <w:rFonts w:ascii="Arial" w:hAnsi="Arial" w:cs="Arial"/>
          <w:bCs/>
          <w:iCs/>
        </w:rPr>
        <w:t>;</w:t>
      </w:r>
    </w:p>
    <w:p w14:paraId="1033371A" w14:textId="77777777" w:rsidR="000B713A" w:rsidRPr="00D303F6" w:rsidRDefault="000B713A" w:rsidP="000B713A">
      <w:pPr>
        <w:rPr>
          <w:rFonts w:ascii="Arial" w:hAnsi="Arial" w:cs="Arial"/>
          <w:bCs/>
          <w:iCs/>
        </w:rPr>
      </w:pPr>
      <w:r w:rsidRPr="00D303F6">
        <w:rPr>
          <w:rFonts w:ascii="Arial" w:hAnsi="Arial" w:cs="Arial"/>
          <w:bCs/>
          <w:iCs/>
        </w:rPr>
        <w:t>2.</w:t>
      </w:r>
      <w:r w:rsidRPr="00D303F6">
        <w:rPr>
          <w:rFonts w:ascii="Arial" w:hAnsi="Arial" w:cs="Arial"/>
          <w:bCs/>
          <w:iCs/>
        </w:rPr>
        <w:tab/>
        <w:t xml:space="preserve">Bidder B submits a total basket price of £300,000.00. Bidder B is awarded a price score of </w:t>
      </w:r>
      <w:r>
        <w:rPr>
          <w:rFonts w:ascii="Arial" w:hAnsi="Arial" w:cs="Arial"/>
          <w:b/>
          <w:bCs/>
          <w:iCs/>
        </w:rPr>
        <w:t>13</w:t>
      </w:r>
      <w:r w:rsidRPr="00D303F6">
        <w:rPr>
          <w:rFonts w:ascii="Arial" w:hAnsi="Arial" w:cs="Arial"/>
          <w:bCs/>
          <w:iCs/>
        </w:rPr>
        <w:t xml:space="preserve">; </w:t>
      </w:r>
    </w:p>
    <w:p w14:paraId="17D59067" w14:textId="77777777" w:rsidR="000B713A" w:rsidRPr="00D303F6" w:rsidRDefault="000B713A" w:rsidP="000B713A">
      <w:pPr>
        <w:rPr>
          <w:rFonts w:ascii="Arial" w:hAnsi="Arial" w:cs="Arial"/>
          <w:bCs/>
          <w:iCs/>
        </w:rPr>
      </w:pPr>
      <w:r w:rsidRPr="00D303F6">
        <w:rPr>
          <w:rFonts w:ascii="Arial" w:hAnsi="Arial" w:cs="Arial"/>
          <w:bCs/>
          <w:iCs/>
        </w:rPr>
        <w:t>3.</w:t>
      </w:r>
      <w:r w:rsidRPr="00D303F6">
        <w:rPr>
          <w:rFonts w:ascii="Arial" w:hAnsi="Arial" w:cs="Arial"/>
          <w:bCs/>
          <w:iCs/>
        </w:rPr>
        <w:tab/>
        <w:t xml:space="preserve">Bidder C submits a total basket price of £400,000.00 and is awarded a price score of </w:t>
      </w:r>
      <w:r>
        <w:rPr>
          <w:rFonts w:ascii="Arial" w:hAnsi="Arial" w:cs="Arial"/>
          <w:b/>
          <w:bCs/>
          <w:iCs/>
        </w:rPr>
        <w:t>9</w:t>
      </w:r>
      <w:r w:rsidRPr="00D303F6">
        <w:rPr>
          <w:rFonts w:ascii="Arial" w:hAnsi="Arial" w:cs="Arial"/>
          <w:bCs/>
          <w:iCs/>
        </w:rPr>
        <w:t>.</w:t>
      </w:r>
    </w:p>
    <w:p w14:paraId="77117C7B" w14:textId="77777777" w:rsidR="000B713A" w:rsidRPr="00D303F6" w:rsidRDefault="000B713A" w:rsidP="000B713A">
      <w:pPr>
        <w:rPr>
          <w:rFonts w:ascii="Arial" w:hAnsi="Arial" w:cs="Arial"/>
          <w:bCs/>
          <w:iCs/>
        </w:rPr>
      </w:pPr>
    </w:p>
    <w:p w14:paraId="74E17C4F" w14:textId="77777777" w:rsidR="000B713A" w:rsidRDefault="000B713A" w:rsidP="000B713A">
      <w:pPr>
        <w:rPr>
          <w:rFonts w:ascii="Arial" w:hAnsi="Arial" w:cs="Arial"/>
          <w:bCs/>
          <w:iCs/>
        </w:rPr>
      </w:pPr>
      <w:r>
        <w:rPr>
          <w:rFonts w:ascii="Arial" w:hAnsi="Arial" w:cs="Arial"/>
          <w:bCs/>
          <w:iCs/>
        </w:rPr>
        <w:t>Fully worked example of the Commercial evaluation:</w:t>
      </w:r>
    </w:p>
    <w:p w14:paraId="096AC5D5" w14:textId="77777777" w:rsidR="000B713A" w:rsidRDefault="000B713A" w:rsidP="000B713A">
      <w:pPr>
        <w:rPr>
          <w:rFonts w:ascii="Arial" w:hAnsi="Arial" w:cs="Arial"/>
          <w:bCs/>
          <w:iCs/>
        </w:rPr>
      </w:pPr>
    </w:p>
    <w:p w14:paraId="60343BD7" w14:textId="77777777" w:rsidR="000B713A" w:rsidRDefault="000B713A" w:rsidP="000B713A">
      <w:pPr>
        <w:rPr>
          <w:rFonts w:ascii="Arial" w:hAnsi="Arial" w:cs="Arial"/>
          <w:bCs/>
          <w:iCs/>
        </w:rPr>
      </w:pPr>
      <w:r w:rsidRPr="003E322C">
        <w:rPr>
          <w:noProof/>
          <w:lang w:val="en-GB" w:eastAsia="en-GB"/>
        </w:rPr>
        <w:drawing>
          <wp:inline distT="0" distB="0" distL="0" distR="0" wp14:anchorId="5297D8B0" wp14:editId="2660BA05">
            <wp:extent cx="6267450" cy="11317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67450" cy="1131703"/>
                    </a:xfrm>
                    <a:prstGeom prst="rect">
                      <a:avLst/>
                    </a:prstGeom>
                    <a:noFill/>
                    <a:ln>
                      <a:noFill/>
                    </a:ln>
                  </pic:spPr>
                </pic:pic>
              </a:graphicData>
            </a:graphic>
          </wp:inline>
        </w:drawing>
      </w:r>
    </w:p>
    <w:p w14:paraId="4EE8A18A" w14:textId="77777777" w:rsidR="000B713A" w:rsidRDefault="000B713A" w:rsidP="000B713A">
      <w:pPr>
        <w:rPr>
          <w:rFonts w:ascii="Arial" w:hAnsi="Arial" w:cs="Arial"/>
          <w:bCs/>
          <w:iCs/>
        </w:rPr>
      </w:pPr>
    </w:p>
    <w:p w14:paraId="4D89FD54" w14:textId="77777777" w:rsidR="000B713A" w:rsidRDefault="000B713A" w:rsidP="000B713A">
      <w:pPr>
        <w:rPr>
          <w:rFonts w:ascii="Arial" w:hAnsi="Arial" w:cs="Arial"/>
          <w:bCs/>
          <w:iCs/>
        </w:rPr>
      </w:pPr>
      <w:r w:rsidRPr="002E117E">
        <w:rPr>
          <w:rFonts w:ascii="Arial" w:hAnsi="Arial" w:cs="Arial"/>
          <w:b/>
          <w:bCs/>
          <w:iCs/>
        </w:rPr>
        <w:t>Please note</w:t>
      </w:r>
      <w:r>
        <w:rPr>
          <w:rFonts w:ascii="Arial" w:hAnsi="Arial" w:cs="Arial"/>
          <w:bCs/>
          <w:iCs/>
        </w:rPr>
        <w:t>: The values are not calculated based on any forecast and bear no resemblance to the expectations of the contract value for this requirement.</w:t>
      </w:r>
    </w:p>
    <w:p w14:paraId="41C86352" w14:textId="77777777" w:rsidR="000B713A" w:rsidRDefault="000B713A" w:rsidP="000B713A">
      <w:pPr>
        <w:rPr>
          <w:rFonts w:ascii="Arial" w:hAnsi="Arial" w:cs="Arial"/>
          <w:bCs/>
          <w:iCs/>
        </w:rPr>
      </w:pPr>
    </w:p>
    <w:p w14:paraId="3F971888" w14:textId="77777777" w:rsidR="000B713A" w:rsidRDefault="000B713A" w:rsidP="000B713A">
      <w:pPr>
        <w:rPr>
          <w:rFonts w:ascii="Arial" w:hAnsi="Arial" w:cs="Arial"/>
          <w:bCs/>
          <w:iCs/>
        </w:rPr>
      </w:pPr>
    </w:p>
    <w:p w14:paraId="2294E7C9" w14:textId="77777777" w:rsidR="000B713A" w:rsidRPr="002B42D1" w:rsidRDefault="000B713A" w:rsidP="000B713A">
      <w:pPr>
        <w:rPr>
          <w:rFonts w:ascii="Arial" w:hAnsi="Arial" w:cs="Arial"/>
          <w:szCs w:val="20"/>
        </w:rPr>
      </w:pPr>
      <w:r w:rsidRPr="002B42D1">
        <w:rPr>
          <w:rFonts w:ascii="Arial" w:hAnsi="Arial" w:cs="Arial"/>
          <w:szCs w:val="20"/>
        </w:rPr>
        <w:t>If your total basket price is 40% above or below the median of the total basket prices submitted we will consider your total basket price to be abnormally low</w:t>
      </w:r>
    </w:p>
    <w:p w14:paraId="458CBD58" w14:textId="77777777" w:rsidR="000B713A" w:rsidRDefault="000B713A" w:rsidP="000B713A">
      <w:pPr>
        <w:rPr>
          <w:rFonts w:ascii="Arial" w:hAnsi="Arial" w:cs="Arial"/>
          <w:bCs/>
          <w:iCs/>
        </w:rPr>
      </w:pPr>
    </w:p>
    <w:p w14:paraId="4348C311" w14:textId="77777777" w:rsidR="000B713A" w:rsidRPr="00D303F6" w:rsidRDefault="000B713A" w:rsidP="000B713A">
      <w:pPr>
        <w:rPr>
          <w:rFonts w:ascii="Arial" w:hAnsi="Arial" w:cs="Arial"/>
          <w:bCs/>
          <w:iCs/>
        </w:rPr>
      </w:pPr>
      <w:r w:rsidRPr="00D303F6">
        <w:rPr>
          <w:rFonts w:ascii="Arial" w:hAnsi="Arial" w:cs="Arial"/>
          <w:bCs/>
          <w:iCs/>
        </w:rPr>
        <w:t>Where we consider any of the total basket price(s) you have submitted to have no correlation with the quality of your offer or to be abnormally low we will ask you to explain the price(s) you have submitted (in</w:t>
      </w:r>
      <w:r>
        <w:rPr>
          <w:rFonts w:ascii="Arial" w:hAnsi="Arial" w:cs="Arial"/>
          <w:bCs/>
          <w:iCs/>
        </w:rPr>
        <w:t xml:space="preserve"> accordance with</w:t>
      </w:r>
      <w:r w:rsidRPr="00D303F6">
        <w:rPr>
          <w:rFonts w:ascii="Arial" w:hAnsi="Arial" w:cs="Arial"/>
          <w:bCs/>
          <w:iCs/>
        </w:rPr>
        <w:t xml:space="preserve"> regulation </w:t>
      </w:r>
      <w:r>
        <w:rPr>
          <w:rFonts w:ascii="Arial" w:hAnsi="Arial" w:cs="Arial"/>
          <w:bCs/>
          <w:iCs/>
        </w:rPr>
        <w:t>31</w:t>
      </w:r>
      <w:r w:rsidRPr="00D303F6">
        <w:rPr>
          <w:rFonts w:ascii="Arial" w:hAnsi="Arial" w:cs="Arial"/>
          <w:bCs/>
          <w:iCs/>
        </w:rPr>
        <w:t xml:space="preserve"> of the</w:t>
      </w:r>
      <w:r>
        <w:rPr>
          <w:rFonts w:ascii="Arial" w:hAnsi="Arial" w:cs="Arial"/>
          <w:bCs/>
          <w:iCs/>
        </w:rPr>
        <w:t xml:space="preserve"> Defence and Security Public Contract</w:t>
      </w:r>
      <w:r w:rsidRPr="00D303F6">
        <w:rPr>
          <w:rFonts w:ascii="Arial" w:hAnsi="Arial" w:cs="Arial"/>
          <w:bCs/>
          <w:iCs/>
        </w:rPr>
        <w:t xml:space="preserve"> Regulations</w:t>
      </w:r>
      <w:r>
        <w:rPr>
          <w:rFonts w:ascii="Arial" w:hAnsi="Arial" w:cs="Arial"/>
          <w:bCs/>
          <w:iCs/>
        </w:rPr>
        <w:t xml:space="preserve"> 2011</w:t>
      </w:r>
      <w:r w:rsidRPr="00D303F6">
        <w:rPr>
          <w:rFonts w:ascii="Arial" w:hAnsi="Arial" w:cs="Arial"/>
          <w:bCs/>
          <w:iCs/>
        </w:rPr>
        <w:t>).</w:t>
      </w:r>
    </w:p>
    <w:p w14:paraId="597044CE" w14:textId="77777777" w:rsidR="000B713A" w:rsidRPr="00D303F6" w:rsidRDefault="000B713A" w:rsidP="000B713A">
      <w:pPr>
        <w:rPr>
          <w:rFonts w:ascii="Arial" w:hAnsi="Arial" w:cs="Arial"/>
          <w:bCs/>
          <w:iCs/>
        </w:rPr>
      </w:pPr>
    </w:p>
    <w:p w14:paraId="430C86AD" w14:textId="77777777" w:rsidR="000B713A" w:rsidRDefault="000B713A" w:rsidP="000B713A">
      <w:pPr>
        <w:rPr>
          <w:rFonts w:ascii="Arial" w:hAnsi="Arial" w:cs="Arial"/>
          <w:bCs/>
          <w:iCs/>
        </w:rPr>
      </w:pPr>
      <w:r w:rsidRPr="00D303F6">
        <w:rPr>
          <w:rFonts w:ascii="Arial" w:hAnsi="Arial" w:cs="Arial"/>
          <w:bCs/>
          <w:iCs/>
        </w:rPr>
        <w:t xml:space="preserve">If your explanation </w:t>
      </w:r>
      <w:r>
        <w:rPr>
          <w:rFonts w:ascii="Arial" w:hAnsi="Arial" w:cs="Arial"/>
          <w:bCs/>
          <w:iCs/>
        </w:rPr>
        <w:t>fails to provide a reasonable justification for the low pricing and is deemed</w:t>
      </w:r>
      <w:r w:rsidRPr="00D303F6">
        <w:rPr>
          <w:rFonts w:ascii="Arial" w:hAnsi="Arial" w:cs="Arial"/>
          <w:bCs/>
          <w:iCs/>
        </w:rPr>
        <w:t xml:space="preserve"> not </w:t>
      </w:r>
      <w:r w:rsidRPr="00D303F6">
        <w:rPr>
          <w:rFonts w:ascii="Arial" w:hAnsi="Arial" w:cs="Arial"/>
          <w:bCs/>
          <w:iCs/>
        </w:rPr>
        <w:lastRenderedPageBreak/>
        <w:t xml:space="preserve">acceptable, we will reject your bid and exclude you from this competition, we will inform you if your bid has been excluded and why. </w:t>
      </w:r>
    </w:p>
    <w:p w14:paraId="52976DA5" w14:textId="77777777" w:rsidR="000B713A" w:rsidRDefault="000B713A" w:rsidP="000B713A">
      <w:pPr>
        <w:rPr>
          <w:rFonts w:ascii="Arial" w:hAnsi="Arial" w:cs="Arial"/>
          <w:bCs/>
          <w:iCs/>
        </w:rPr>
      </w:pPr>
    </w:p>
    <w:p w14:paraId="165621C5" w14:textId="77777777" w:rsidR="000B713A" w:rsidRDefault="000B713A" w:rsidP="000B713A">
      <w:pPr>
        <w:rPr>
          <w:rFonts w:ascii="Arial" w:hAnsi="Arial" w:cs="Arial"/>
          <w:iCs/>
          <w:szCs w:val="20"/>
          <w:lang w:val="en"/>
        </w:rPr>
      </w:pPr>
      <w:r w:rsidRPr="00D303F6">
        <w:rPr>
          <w:rFonts w:ascii="Arial" w:hAnsi="Arial" w:cs="Arial"/>
          <w:iCs/>
          <w:szCs w:val="20"/>
          <w:lang w:val="en"/>
        </w:rPr>
        <w:t>The basket of goods provided within Annex A to Schedule 2 – Price List, represents c.</w:t>
      </w:r>
      <w:r>
        <w:rPr>
          <w:rFonts w:ascii="Arial" w:hAnsi="Arial" w:cs="Arial"/>
          <w:iCs/>
          <w:szCs w:val="20"/>
          <w:lang w:val="en"/>
        </w:rPr>
        <w:t>200 items which account for over 30</w:t>
      </w:r>
      <w:r w:rsidRPr="00D303F6">
        <w:rPr>
          <w:rFonts w:ascii="Arial" w:hAnsi="Arial" w:cs="Arial"/>
          <w:iCs/>
          <w:szCs w:val="20"/>
          <w:lang w:val="en"/>
        </w:rPr>
        <w:t>% of forecast volume and value for the Contract. It is a</w:t>
      </w:r>
      <w:r>
        <w:rPr>
          <w:rFonts w:ascii="Arial" w:hAnsi="Arial" w:cs="Arial"/>
          <w:iCs/>
          <w:szCs w:val="20"/>
          <w:lang w:val="en"/>
        </w:rPr>
        <w:t>nticipated that the remaining 70</w:t>
      </w:r>
      <w:r w:rsidRPr="00D303F6">
        <w:rPr>
          <w:rFonts w:ascii="Arial" w:hAnsi="Arial" w:cs="Arial"/>
          <w:iCs/>
          <w:szCs w:val="20"/>
          <w:lang w:val="en"/>
        </w:rPr>
        <w:t>% of forecast items by volume and value, which are all aligned to the scope and characteristics of this Contract, will be added to Contract following a satisfactory RFQ process with the s</w:t>
      </w:r>
      <w:r>
        <w:rPr>
          <w:rFonts w:ascii="Arial" w:hAnsi="Arial" w:cs="Arial"/>
          <w:iCs/>
          <w:szCs w:val="20"/>
          <w:lang w:val="en"/>
        </w:rPr>
        <w:t xml:space="preserve">uccessful bidder within 6 months </w:t>
      </w:r>
      <w:r w:rsidRPr="00D303F6">
        <w:rPr>
          <w:rFonts w:ascii="Arial" w:hAnsi="Arial" w:cs="Arial"/>
          <w:iCs/>
          <w:szCs w:val="20"/>
          <w:lang w:val="en"/>
        </w:rPr>
        <w:t>following Contract Award.</w:t>
      </w:r>
    </w:p>
    <w:p w14:paraId="015A3958" w14:textId="77777777" w:rsidR="000B713A" w:rsidRDefault="000B713A" w:rsidP="000B713A">
      <w:pPr>
        <w:rPr>
          <w:rFonts w:ascii="Arial" w:hAnsi="Arial" w:cs="Arial"/>
          <w:iCs/>
          <w:szCs w:val="20"/>
          <w:lang w:val="en"/>
        </w:rPr>
      </w:pPr>
    </w:p>
    <w:p w14:paraId="7D568FF9" w14:textId="77777777" w:rsidR="000B713A" w:rsidRPr="002B42D1" w:rsidRDefault="000B713A" w:rsidP="000B713A">
      <w:pPr>
        <w:rPr>
          <w:rFonts w:ascii="Arial" w:hAnsi="Arial" w:cs="Arial"/>
          <w:bCs/>
          <w:iCs/>
          <w:sz w:val="24"/>
        </w:rPr>
      </w:pPr>
      <w:r w:rsidRPr="002B42D1">
        <w:rPr>
          <w:rFonts w:ascii="Arial" w:hAnsi="Arial" w:cs="Arial"/>
          <w:color w:val="000000"/>
          <w:szCs w:val="20"/>
          <w:lang w:eastAsia="en-GB"/>
        </w:rPr>
        <w:t xml:space="preserve">Commercial scores will be driven by comparing the total basket costs of all Bidders against the Mandatory items. The top 4 scoring suppliers across the overall bid will be down-selected with all NSNs (including non-mandatory items) awarded to all down-selected bidders provided they had </w:t>
      </w:r>
      <w:r w:rsidRPr="00882F95">
        <w:rPr>
          <w:rFonts w:ascii="Arial" w:hAnsi="Arial" w:cs="Arial"/>
          <w:color w:val="000000"/>
          <w:szCs w:val="20"/>
          <w:lang w:eastAsia="en-GB"/>
        </w:rPr>
        <w:t>submitted</w:t>
      </w:r>
      <w:r w:rsidRPr="002B42D1">
        <w:rPr>
          <w:rFonts w:ascii="Arial" w:hAnsi="Arial" w:cs="Arial"/>
          <w:color w:val="000000"/>
          <w:szCs w:val="20"/>
          <w:lang w:eastAsia="en-GB"/>
        </w:rPr>
        <w:t xml:space="preserve"> a bid for the items</w:t>
      </w:r>
    </w:p>
    <w:p w14:paraId="7CDE4DB3" w14:textId="77777777" w:rsidR="000B713A" w:rsidRPr="00D303F6" w:rsidRDefault="000B713A" w:rsidP="000B713A">
      <w:pPr>
        <w:rPr>
          <w:rFonts w:ascii="Arial" w:hAnsi="Arial" w:cs="Arial"/>
          <w:bCs/>
          <w:iCs/>
        </w:rPr>
      </w:pPr>
    </w:p>
    <w:p w14:paraId="7757B659" w14:textId="77777777" w:rsidR="000B713A" w:rsidRPr="00D303F6" w:rsidRDefault="000B713A" w:rsidP="000B713A">
      <w:pPr>
        <w:rPr>
          <w:rFonts w:ascii="Arial" w:hAnsi="Arial" w:cs="Arial"/>
          <w:b/>
        </w:rPr>
      </w:pPr>
      <w:r w:rsidRPr="00D303F6">
        <w:rPr>
          <w:rFonts w:ascii="Arial" w:hAnsi="Arial" w:cs="Arial"/>
          <w:b/>
          <w:iCs/>
        </w:rPr>
        <w:t>2.3.</w:t>
      </w:r>
      <w:r w:rsidRPr="00D303F6">
        <w:rPr>
          <w:rFonts w:ascii="Arial" w:hAnsi="Arial" w:cs="Arial"/>
          <w:b/>
          <w:iCs/>
        </w:rPr>
        <w:tab/>
      </w:r>
      <w:r w:rsidRPr="00D303F6">
        <w:rPr>
          <w:rFonts w:ascii="Arial" w:hAnsi="Arial" w:cs="Arial"/>
          <w:b/>
        </w:rPr>
        <w:t>Social Values</w:t>
      </w:r>
    </w:p>
    <w:p w14:paraId="7AFB6AF1" w14:textId="77777777" w:rsidR="000B713A" w:rsidRPr="00D303F6" w:rsidRDefault="000B713A" w:rsidP="000B713A">
      <w:pPr>
        <w:rPr>
          <w:rFonts w:ascii="Arial" w:hAnsi="Arial" w:cs="Arial"/>
        </w:rPr>
      </w:pPr>
    </w:p>
    <w:p w14:paraId="1A428E13" w14:textId="77777777" w:rsidR="000B713A" w:rsidRPr="00D303F6" w:rsidRDefault="000B713A" w:rsidP="000B713A">
      <w:pPr>
        <w:rPr>
          <w:rFonts w:ascii="Arial" w:hAnsi="Arial" w:cs="Arial"/>
        </w:rPr>
      </w:pPr>
      <w:r w:rsidRPr="00D303F6">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06511F63" w14:textId="77777777" w:rsidR="000B713A" w:rsidRPr="00D303F6" w:rsidRDefault="000B713A" w:rsidP="000B713A">
      <w:pPr>
        <w:rPr>
          <w:rFonts w:ascii="Arial" w:hAnsi="Arial" w:cs="Arial"/>
        </w:rPr>
      </w:pPr>
    </w:p>
    <w:p w14:paraId="712DBA15" w14:textId="77777777" w:rsidR="000B713A" w:rsidRPr="00D303F6" w:rsidRDefault="000B713A" w:rsidP="000B713A">
      <w:pPr>
        <w:rPr>
          <w:rFonts w:ascii="Arial" w:hAnsi="Arial" w:cs="Arial"/>
          <w:u w:val="single"/>
        </w:rPr>
      </w:pPr>
      <w:r w:rsidRPr="00D303F6">
        <w:rPr>
          <w:rFonts w:ascii="Arial" w:hAnsi="Arial" w:cs="Arial"/>
          <w:u w:val="single"/>
        </w:rPr>
        <w:t>2.3.1 Theme - Tackling Economic Inequality – 5%</w:t>
      </w:r>
      <w:r w:rsidRPr="00D303F6">
        <w:rPr>
          <w:rFonts w:ascii="Arial" w:hAnsi="Arial" w:cs="Arial"/>
          <w:u w:val="single"/>
        </w:rPr>
        <w:br/>
      </w:r>
    </w:p>
    <w:p w14:paraId="02489C69" w14:textId="77777777" w:rsidR="000B713A" w:rsidRPr="00D303F6" w:rsidRDefault="000B713A" w:rsidP="000B713A">
      <w:pPr>
        <w:rPr>
          <w:rFonts w:ascii="Arial" w:hAnsi="Arial" w:cs="Arial"/>
        </w:rPr>
      </w:pPr>
      <w:r w:rsidRPr="00D303F6">
        <w:rPr>
          <w:rFonts w:ascii="Arial" w:hAnsi="Arial" w:cs="Arial"/>
        </w:rPr>
        <w:t>Policy Outcome – Increase Supply Chain Resilience and Capacity</w:t>
      </w:r>
    </w:p>
    <w:p w14:paraId="36A52776" w14:textId="77777777" w:rsidR="000B713A" w:rsidRPr="00D303F6" w:rsidRDefault="000B713A" w:rsidP="000B713A">
      <w:pPr>
        <w:rPr>
          <w:rFonts w:ascii="Arial" w:hAnsi="Arial" w:cs="Arial"/>
        </w:rPr>
      </w:pPr>
    </w:p>
    <w:p w14:paraId="78E7A000" w14:textId="77777777" w:rsidR="000B713A" w:rsidRPr="00D303F6" w:rsidRDefault="000B713A" w:rsidP="000B713A">
      <w:pPr>
        <w:rPr>
          <w:rFonts w:ascii="Arial" w:hAnsi="Arial" w:cs="Arial"/>
          <w:u w:val="single"/>
        </w:rPr>
      </w:pPr>
      <w:r w:rsidRPr="00D303F6">
        <w:rPr>
          <w:rFonts w:ascii="Arial" w:hAnsi="Arial" w:cs="Arial"/>
          <w:u w:val="single"/>
        </w:rPr>
        <w:t>Evaluation Question</w:t>
      </w:r>
    </w:p>
    <w:p w14:paraId="68F21170" w14:textId="77777777" w:rsidR="000B713A" w:rsidRPr="00D303F6" w:rsidRDefault="000B713A" w:rsidP="000B713A">
      <w:pPr>
        <w:rPr>
          <w:rFonts w:ascii="Arial" w:hAnsi="Arial" w:cs="Arial"/>
          <w:b/>
        </w:rPr>
      </w:pPr>
    </w:p>
    <w:p w14:paraId="2993F631" w14:textId="77777777" w:rsidR="000B713A" w:rsidRPr="00D303F6" w:rsidRDefault="000B713A" w:rsidP="000B713A">
      <w:pPr>
        <w:rPr>
          <w:rFonts w:ascii="Arial" w:hAnsi="Arial" w:cs="Arial"/>
        </w:rPr>
      </w:pPr>
      <w:r w:rsidRPr="00D303F6">
        <w:rPr>
          <w:rFonts w:ascii="Arial" w:hAnsi="Arial" w:cs="Arial"/>
        </w:rPr>
        <w:t xml:space="preserve">Using a maximum of 2500 characters describe the commitment your organisation will make to ensure that opportunities under the contract deliver the Policy Outcome and Award Criteria. Please include: </w:t>
      </w:r>
    </w:p>
    <w:p w14:paraId="2C587CFC" w14:textId="77777777" w:rsidR="000B713A" w:rsidRPr="00D303F6" w:rsidRDefault="000B713A" w:rsidP="000B713A">
      <w:pPr>
        <w:pStyle w:val="ListParagraph"/>
        <w:ind w:left="1552"/>
        <w:rPr>
          <w:rFonts w:ascii="Arial" w:hAnsi="Arial" w:cs="Arial"/>
        </w:rPr>
      </w:pPr>
    </w:p>
    <w:p w14:paraId="59BF9873" w14:textId="77777777" w:rsidR="000B713A" w:rsidRPr="00D303F6" w:rsidRDefault="000B713A" w:rsidP="000B713A">
      <w:pPr>
        <w:pStyle w:val="ListParagraph"/>
        <w:numPr>
          <w:ilvl w:val="0"/>
          <w:numId w:val="26"/>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264869DE" w14:textId="77777777" w:rsidR="000B713A" w:rsidRPr="00D303F6" w:rsidRDefault="000B713A" w:rsidP="000B713A">
      <w:pPr>
        <w:pStyle w:val="ListParagraph"/>
        <w:numPr>
          <w:ilvl w:val="0"/>
          <w:numId w:val="26"/>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xml:space="preserve">○ transparency </w:t>
      </w:r>
    </w:p>
    <w:p w14:paraId="43122751" w14:textId="77777777" w:rsidR="000B713A" w:rsidRPr="00D303F6" w:rsidRDefault="000B713A" w:rsidP="000B713A">
      <w:pPr>
        <w:pStyle w:val="ListParagraph"/>
        <w:numPr>
          <w:ilvl w:val="0"/>
          <w:numId w:val="26"/>
        </w:numPr>
        <w:rPr>
          <w:rFonts w:ascii="Arial" w:hAnsi="Arial" w:cs="Arial"/>
        </w:rPr>
      </w:pPr>
      <w:r w:rsidRPr="00D303F6">
        <w:rPr>
          <w:rFonts w:ascii="Arial" w:hAnsi="Arial" w:cs="Arial"/>
        </w:rPr>
        <w:t>How you will influence staff, suppliers, customers and communities through the delivery of the contract to support the Policy Outcome, e.g. engagement, co-design/creation, training and education, partnering/collaborating, volunteering.</w:t>
      </w:r>
    </w:p>
    <w:p w14:paraId="2A7B14B6" w14:textId="77777777" w:rsidR="000B713A" w:rsidRPr="00D303F6" w:rsidRDefault="000B713A" w:rsidP="000B713A">
      <w:pPr>
        <w:rPr>
          <w:rFonts w:ascii="Arial" w:hAnsi="Arial" w:cs="Arial"/>
        </w:rPr>
      </w:pPr>
    </w:p>
    <w:p w14:paraId="4ED64C21" w14:textId="77777777" w:rsidR="000B713A" w:rsidRPr="00D303F6" w:rsidRDefault="000B713A" w:rsidP="000B713A">
      <w:pPr>
        <w:rPr>
          <w:rFonts w:ascii="Arial" w:hAnsi="Arial" w:cs="Arial"/>
          <w:u w:val="single"/>
        </w:rPr>
      </w:pPr>
      <w:r w:rsidRPr="00D303F6">
        <w:rPr>
          <w:rFonts w:ascii="Arial" w:hAnsi="Arial" w:cs="Arial"/>
          <w:u w:val="single"/>
        </w:rPr>
        <w:t>Award Criteria</w:t>
      </w:r>
    </w:p>
    <w:p w14:paraId="0E3368CE" w14:textId="77777777" w:rsidR="000B713A" w:rsidRPr="00D303F6" w:rsidRDefault="000B713A" w:rsidP="000B713A">
      <w:pPr>
        <w:rPr>
          <w:rFonts w:ascii="Arial" w:hAnsi="Arial" w:cs="Arial"/>
        </w:rPr>
      </w:pPr>
    </w:p>
    <w:p w14:paraId="65486001" w14:textId="77777777" w:rsidR="000B713A" w:rsidRPr="00D303F6" w:rsidRDefault="000B713A" w:rsidP="000B713A">
      <w:pPr>
        <w:rPr>
          <w:rFonts w:ascii="Arial" w:hAnsi="Arial" w:cs="Arial"/>
        </w:rPr>
      </w:pPr>
      <w:r w:rsidRPr="00D303F6">
        <w:rPr>
          <w:rFonts w:ascii="Arial" w:hAnsi="Arial" w:cs="Arial"/>
        </w:rPr>
        <w:t>Demonstrate collaboration throughout the supply chain, and a fair and responsible approach to working with supply chain partners in delivery of the contract</w:t>
      </w:r>
    </w:p>
    <w:p w14:paraId="2497F6E8" w14:textId="77777777" w:rsidR="000B713A" w:rsidRPr="00D303F6" w:rsidRDefault="000B713A" w:rsidP="000B713A">
      <w:pPr>
        <w:rPr>
          <w:rFonts w:ascii="Arial" w:hAnsi="Arial" w:cs="Arial"/>
          <w:b/>
        </w:rPr>
      </w:pPr>
    </w:p>
    <w:p w14:paraId="74E7F560" w14:textId="77777777" w:rsidR="000B713A" w:rsidRPr="00D303F6" w:rsidRDefault="000B713A" w:rsidP="000B713A">
      <w:pPr>
        <w:rPr>
          <w:rFonts w:ascii="Arial" w:hAnsi="Arial" w:cs="Arial"/>
          <w:u w:val="single"/>
        </w:rPr>
      </w:pPr>
      <w:r w:rsidRPr="00D303F6">
        <w:rPr>
          <w:rFonts w:ascii="Arial" w:hAnsi="Arial" w:cs="Arial"/>
          <w:u w:val="single"/>
        </w:rPr>
        <w:t>Model Response Guidance - Collaboration throughout the supply chain</w:t>
      </w:r>
    </w:p>
    <w:p w14:paraId="01BD4E94" w14:textId="77777777" w:rsidR="000B713A" w:rsidRPr="00D303F6" w:rsidRDefault="000B713A" w:rsidP="000B713A">
      <w:pPr>
        <w:rPr>
          <w:rFonts w:ascii="Arial" w:hAnsi="Arial" w:cs="Arial"/>
          <w:b/>
        </w:rPr>
      </w:pPr>
    </w:p>
    <w:p w14:paraId="567C2A0E" w14:textId="77777777" w:rsidR="000B713A" w:rsidRPr="00D303F6" w:rsidRDefault="000B713A" w:rsidP="000B713A">
      <w:pPr>
        <w:rPr>
          <w:rFonts w:ascii="Arial" w:hAnsi="Arial" w:cs="Arial"/>
        </w:rPr>
      </w:pPr>
      <w:r w:rsidRPr="00D303F6">
        <w:rPr>
          <w:rFonts w:ascii="Arial" w:hAnsi="Arial" w:cs="Arial"/>
        </w:rPr>
        <w:t>Activities that demonstrate and describe the tenderer’s existing or planned:</w:t>
      </w:r>
    </w:p>
    <w:p w14:paraId="74662DF5" w14:textId="77777777" w:rsidR="000B713A" w:rsidRPr="00D303F6" w:rsidRDefault="000B713A" w:rsidP="000B713A">
      <w:pPr>
        <w:rPr>
          <w:rFonts w:ascii="Arial" w:hAnsi="Arial" w:cs="Arial"/>
        </w:rPr>
      </w:pPr>
    </w:p>
    <w:p w14:paraId="0EFDFCCE" w14:textId="77777777" w:rsidR="000B713A" w:rsidRPr="00D303F6" w:rsidRDefault="000B713A" w:rsidP="000B713A">
      <w:pPr>
        <w:pStyle w:val="ListParagraph"/>
        <w:numPr>
          <w:ilvl w:val="0"/>
          <w:numId w:val="26"/>
        </w:numPr>
        <w:rPr>
          <w:rFonts w:ascii="Arial" w:hAnsi="Arial" w:cs="Arial"/>
        </w:rPr>
      </w:pPr>
      <w:r w:rsidRPr="00D303F6">
        <w:rPr>
          <w:rFonts w:ascii="Arial" w:hAnsi="Arial" w:cs="Arial"/>
        </w:rPr>
        <w:t xml:space="preserve">Understanding of opportunities to drive greater collaboration in the supply chain. </w:t>
      </w:r>
    </w:p>
    <w:p w14:paraId="40D8146C" w14:textId="77777777" w:rsidR="000B713A" w:rsidRPr="00D303F6" w:rsidRDefault="000B713A" w:rsidP="000B713A">
      <w:pPr>
        <w:pStyle w:val="ListParagraph"/>
        <w:numPr>
          <w:ilvl w:val="0"/>
          <w:numId w:val="26"/>
        </w:numPr>
        <w:rPr>
          <w:rFonts w:ascii="Arial" w:hAnsi="Arial" w:cs="Arial"/>
        </w:rPr>
      </w:pPr>
      <w:r w:rsidRPr="00D303F6">
        <w:rPr>
          <w:rFonts w:ascii="Arial" w:hAnsi="Arial" w:cs="Arial"/>
        </w:rPr>
        <w:t>Measures to ensure supply chain relationships relating to the contract will be collaborative, fair and responsible.</w:t>
      </w:r>
    </w:p>
    <w:p w14:paraId="3C9445CE" w14:textId="77777777" w:rsidR="000B713A" w:rsidRPr="00D303F6" w:rsidRDefault="000B713A" w:rsidP="000B713A">
      <w:pPr>
        <w:rPr>
          <w:rFonts w:ascii="Arial" w:hAnsi="Arial" w:cs="Arial"/>
        </w:rPr>
      </w:pPr>
      <w:r w:rsidRPr="00D303F6">
        <w:rPr>
          <w:rFonts w:ascii="Arial" w:hAnsi="Arial" w:cs="Arial"/>
        </w:rPr>
        <w:t xml:space="preserve"> </w:t>
      </w:r>
    </w:p>
    <w:p w14:paraId="1F46D01F" w14:textId="77777777" w:rsidR="000B713A" w:rsidRDefault="000B713A" w:rsidP="000B713A">
      <w:pPr>
        <w:rPr>
          <w:rFonts w:ascii="Arial" w:hAnsi="Arial" w:cs="Arial"/>
        </w:rPr>
      </w:pPr>
      <w:r w:rsidRPr="00D303F6">
        <w:rPr>
          <w:rFonts w:ascii="Arial" w:hAnsi="Arial" w:cs="Arial"/>
        </w:rPr>
        <w:t>Illustrative examples: engagement; co-design/creation; training and education; partnering/collaborating; secondment and volunteering opportunities</w:t>
      </w:r>
    </w:p>
    <w:p w14:paraId="7AAAF865" w14:textId="77777777" w:rsidR="000B713A" w:rsidRDefault="000B713A" w:rsidP="000B713A">
      <w:pPr>
        <w:rPr>
          <w:rFonts w:ascii="Arial" w:hAnsi="Arial" w:cs="Arial"/>
        </w:rPr>
      </w:pPr>
    </w:p>
    <w:p w14:paraId="3158457E" w14:textId="77777777" w:rsidR="000B713A" w:rsidRPr="00D303F6" w:rsidRDefault="000B713A" w:rsidP="000B713A">
      <w:pPr>
        <w:rPr>
          <w:rFonts w:ascii="Arial" w:hAnsi="Arial" w:cs="Arial"/>
          <w:b/>
        </w:rPr>
      </w:pPr>
    </w:p>
    <w:p w14:paraId="226EC98B" w14:textId="77777777" w:rsidR="000B713A" w:rsidRPr="00D303F6" w:rsidRDefault="000B713A" w:rsidP="000B713A">
      <w:pPr>
        <w:rPr>
          <w:rFonts w:ascii="Arial" w:hAnsi="Arial" w:cs="Arial"/>
          <w:u w:val="single"/>
        </w:rPr>
      </w:pPr>
      <w:r w:rsidRPr="00D303F6">
        <w:rPr>
          <w:rFonts w:ascii="Arial" w:hAnsi="Arial" w:cs="Arial"/>
          <w:u w:val="single"/>
        </w:rPr>
        <w:t>Scoring</w:t>
      </w:r>
    </w:p>
    <w:p w14:paraId="0F369A03" w14:textId="77777777" w:rsidR="000B713A" w:rsidRPr="00D303F6" w:rsidRDefault="000B713A" w:rsidP="000B713A">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0B713A" w:rsidRPr="00D303F6" w14:paraId="5B7A07BE" w14:textId="77777777" w:rsidTr="00360B82">
        <w:trPr>
          <w:jc w:val="center"/>
        </w:trPr>
        <w:tc>
          <w:tcPr>
            <w:tcW w:w="5524" w:type="dxa"/>
            <w:shd w:val="clear" w:color="auto" w:fill="D9D9D9" w:themeFill="background1" w:themeFillShade="D9"/>
          </w:tcPr>
          <w:p w14:paraId="3CBF27A0" w14:textId="77777777" w:rsidR="000B713A" w:rsidRPr="00D303F6" w:rsidRDefault="000B713A" w:rsidP="00360B82">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0C600A5B" w14:textId="77777777" w:rsidR="000B713A" w:rsidRPr="00D303F6" w:rsidRDefault="000B713A" w:rsidP="00360B82">
            <w:pPr>
              <w:jc w:val="center"/>
              <w:rPr>
                <w:rFonts w:ascii="Arial" w:hAnsi="Arial" w:cs="Arial"/>
                <w:b/>
              </w:rPr>
            </w:pPr>
            <w:r w:rsidRPr="00D303F6">
              <w:rPr>
                <w:rFonts w:ascii="Arial" w:hAnsi="Arial" w:cs="Arial"/>
                <w:b/>
              </w:rPr>
              <w:t>Score</w:t>
            </w:r>
          </w:p>
        </w:tc>
      </w:tr>
      <w:tr w:rsidR="000B713A" w:rsidRPr="00D303F6" w14:paraId="4C28B770" w14:textId="77777777" w:rsidTr="00360B82">
        <w:trPr>
          <w:jc w:val="center"/>
        </w:trPr>
        <w:tc>
          <w:tcPr>
            <w:tcW w:w="5524" w:type="dxa"/>
          </w:tcPr>
          <w:p w14:paraId="7387F72F" w14:textId="77777777" w:rsidR="000B713A" w:rsidRPr="00D303F6" w:rsidRDefault="000B713A" w:rsidP="00360B82">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4222CD3F" w14:textId="77777777" w:rsidR="000B713A" w:rsidRPr="00D303F6" w:rsidRDefault="000B713A" w:rsidP="00360B82">
            <w:pPr>
              <w:jc w:val="center"/>
              <w:rPr>
                <w:rFonts w:ascii="Arial" w:hAnsi="Arial" w:cs="Arial"/>
              </w:rPr>
            </w:pPr>
            <w:r w:rsidRPr="00D303F6">
              <w:rPr>
                <w:rFonts w:ascii="Arial" w:hAnsi="Arial" w:cs="Arial"/>
              </w:rPr>
              <w:t>0</w:t>
            </w:r>
          </w:p>
        </w:tc>
      </w:tr>
      <w:tr w:rsidR="000B713A" w:rsidRPr="00D303F6" w14:paraId="194CFCFB" w14:textId="77777777" w:rsidTr="00360B82">
        <w:trPr>
          <w:jc w:val="center"/>
        </w:trPr>
        <w:tc>
          <w:tcPr>
            <w:tcW w:w="5524" w:type="dxa"/>
          </w:tcPr>
          <w:p w14:paraId="51121D73" w14:textId="77777777" w:rsidR="000B713A" w:rsidRPr="00D303F6" w:rsidRDefault="000B713A" w:rsidP="00360B82">
            <w:pPr>
              <w:rPr>
                <w:rFonts w:ascii="Arial" w:hAnsi="Arial" w:cs="Arial"/>
              </w:rPr>
            </w:pPr>
            <w:r w:rsidRPr="00D303F6">
              <w:rPr>
                <w:rFonts w:ascii="Arial" w:hAnsi="Arial" w:cs="Arial"/>
              </w:rPr>
              <w:t>Where your response covers 1  of Sub Criteria detailed immediately above</w:t>
            </w:r>
          </w:p>
        </w:tc>
        <w:tc>
          <w:tcPr>
            <w:tcW w:w="828" w:type="dxa"/>
          </w:tcPr>
          <w:p w14:paraId="3F00B5D8" w14:textId="77777777" w:rsidR="000B713A" w:rsidRPr="00D303F6" w:rsidRDefault="000B713A" w:rsidP="00360B82">
            <w:pPr>
              <w:jc w:val="center"/>
              <w:rPr>
                <w:rFonts w:ascii="Arial" w:hAnsi="Arial" w:cs="Arial"/>
              </w:rPr>
            </w:pPr>
            <w:r w:rsidRPr="00D303F6">
              <w:rPr>
                <w:rFonts w:ascii="Arial" w:hAnsi="Arial" w:cs="Arial"/>
              </w:rPr>
              <w:t>1</w:t>
            </w:r>
          </w:p>
        </w:tc>
      </w:tr>
      <w:tr w:rsidR="000B713A" w:rsidRPr="00D303F6" w14:paraId="492C2C14" w14:textId="77777777" w:rsidTr="00360B82">
        <w:trPr>
          <w:jc w:val="center"/>
        </w:trPr>
        <w:tc>
          <w:tcPr>
            <w:tcW w:w="5524" w:type="dxa"/>
          </w:tcPr>
          <w:p w14:paraId="3991F709" w14:textId="77777777" w:rsidR="000B713A" w:rsidRPr="00D303F6" w:rsidRDefault="000B713A" w:rsidP="00360B82">
            <w:pPr>
              <w:rPr>
                <w:rFonts w:ascii="Arial" w:hAnsi="Arial" w:cs="Arial"/>
              </w:rPr>
            </w:pPr>
            <w:r w:rsidRPr="00D303F6">
              <w:rPr>
                <w:rFonts w:ascii="Arial" w:hAnsi="Arial" w:cs="Arial"/>
              </w:rPr>
              <w:t>Where your response covers 2 of Sub Criteria detailed immediately above</w:t>
            </w:r>
          </w:p>
        </w:tc>
        <w:tc>
          <w:tcPr>
            <w:tcW w:w="828" w:type="dxa"/>
          </w:tcPr>
          <w:p w14:paraId="2FBEE38C" w14:textId="77777777" w:rsidR="000B713A" w:rsidRPr="00D303F6" w:rsidRDefault="000B713A" w:rsidP="00360B82">
            <w:pPr>
              <w:jc w:val="center"/>
              <w:rPr>
                <w:rFonts w:ascii="Arial" w:hAnsi="Arial" w:cs="Arial"/>
              </w:rPr>
            </w:pPr>
            <w:r w:rsidRPr="00D303F6">
              <w:rPr>
                <w:rFonts w:ascii="Arial" w:hAnsi="Arial" w:cs="Arial"/>
              </w:rPr>
              <w:t>2</w:t>
            </w:r>
          </w:p>
        </w:tc>
      </w:tr>
      <w:tr w:rsidR="000B713A" w:rsidRPr="00D303F6" w14:paraId="37EB5888" w14:textId="77777777" w:rsidTr="00360B82">
        <w:trPr>
          <w:jc w:val="center"/>
        </w:trPr>
        <w:tc>
          <w:tcPr>
            <w:tcW w:w="5524" w:type="dxa"/>
          </w:tcPr>
          <w:p w14:paraId="3EA3DA46" w14:textId="77777777" w:rsidR="000B713A" w:rsidRPr="00D303F6" w:rsidRDefault="000B713A" w:rsidP="00360B82">
            <w:pPr>
              <w:rPr>
                <w:rFonts w:ascii="Arial" w:hAnsi="Arial" w:cs="Arial"/>
              </w:rPr>
            </w:pPr>
            <w:r w:rsidRPr="00D303F6">
              <w:rPr>
                <w:rFonts w:ascii="Arial" w:hAnsi="Arial" w:cs="Arial"/>
              </w:rPr>
              <w:t>Where your response covers all 3 Sub Criteria detailed immediately above</w:t>
            </w:r>
          </w:p>
        </w:tc>
        <w:tc>
          <w:tcPr>
            <w:tcW w:w="828" w:type="dxa"/>
          </w:tcPr>
          <w:p w14:paraId="2EF9958F" w14:textId="77777777" w:rsidR="000B713A" w:rsidRPr="00D303F6" w:rsidRDefault="000B713A" w:rsidP="00360B82">
            <w:pPr>
              <w:jc w:val="center"/>
              <w:rPr>
                <w:rFonts w:ascii="Arial" w:hAnsi="Arial" w:cs="Arial"/>
              </w:rPr>
            </w:pPr>
            <w:r w:rsidRPr="00D303F6">
              <w:rPr>
                <w:rFonts w:ascii="Arial" w:hAnsi="Arial" w:cs="Arial"/>
              </w:rPr>
              <w:t>3</w:t>
            </w:r>
          </w:p>
        </w:tc>
      </w:tr>
    </w:tbl>
    <w:p w14:paraId="5AB01B1E" w14:textId="77777777" w:rsidR="000B713A" w:rsidRPr="00D303F6" w:rsidRDefault="000B713A" w:rsidP="000B713A">
      <w:pPr>
        <w:rPr>
          <w:rFonts w:ascii="Arial" w:hAnsi="Arial" w:cs="Arial"/>
        </w:rPr>
      </w:pPr>
    </w:p>
    <w:p w14:paraId="310D3334" w14:textId="77777777" w:rsidR="000B713A" w:rsidRPr="00D303F6" w:rsidRDefault="000B713A" w:rsidP="000B713A">
      <w:pPr>
        <w:rPr>
          <w:rFonts w:ascii="Arial" w:hAnsi="Arial" w:cs="Arial"/>
          <w:u w:val="single"/>
        </w:rPr>
      </w:pPr>
      <w:r w:rsidRPr="00D303F6">
        <w:rPr>
          <w:rFonts w:ascii="Arial" w:hAnsi="Arial" w:cs="Arial"/>
          <w:u w:val="single"/>
        </w:rPr>
        <w:t>2.3.2 Theme - Fighting Climate Change – 2.5%</w:t>
      </w:r>
      <w:r w:rsidRPr="00D303F6">
        <w:rPr>
          <w:rFonts w:ascii="Arial" w:hAnsi="Arial" w:cs="Arial"/>
          <w:u w:val="single"/>
        </w:rPr>
        <w:br/>
      </w:r>
    </w:p>
    <w:p w14:paraId="62721B8B" w14:textId="77777777" w:rsidR="000B713A" w:rsidRPr="00D303F6" w:rsidRDefault="000B713A" w:rsidP="000B713A">
      <w:pPr>
        <w:rPr>
          <w:rFonts w:ascii="Arial" w:hAnsi="Arial" w:cs="Arial"/>
        </w:rPr>
      </w:pPr>
      <w:r w:rsidRPr="00D303F6">
        <w:rPr>
          <w:rFonts w:ascii="Arial" w:hAnsi="Arial" w:cs="Arial"/>
        </w:rPr>
        <w:t>Policy Outcome - Effective Stewardship of the Environment</w:t>
      </w:r>
    </w:p>
    <w:p w14:paraId="4E97928A" w14:textId="77777777" w:rsidR="000B713A" w:rsidRPr="00D303F6" w:rsidRDefault="000B713A" w:rsidP="000B713A">
      <w:pPr>
        <w:rPr>
          <w:rFonts w:ascii="Arial" w:hAnsi="Arial" w:cs="Arial"/>
        </w:rPr>
      </w:pPr>
    </w:p>
    <w:p w14:paraId="27DD9951" w14:textId="77777777" w:rsidR="000B713A" w:rsidRPr="00D303F6" w:rsidRDefault="000B713A" w:rsidP="000B713A">
      <w:pPr>
        <w:rPr>
          <w:rFonts w:ascii="Arial" w:hAnsi="Arial" w:cs="Arial"/>
          <w:u w:val="single"/>
        </w:rPr>
      </w:pPr>
      <w:r w:rsidRPr="00D303F6">
        <w:rPr>
          <w:rFonts w:ascii="Arial" w:hAnsi="Arial" w:cs="Arial"/>
          <w:u w:val="single"/>
        </w:rPr>
        <w:t>Evaluation Question</w:t>
      </w:r>
    </w:p>
    <w:p w14:paraId="7B4F8274" w14:textId="77777777" w:rsidR="000B713A" w:rsidRPr="00D303F6" w:rsidRDefault="000B713A" w:rsidP="000B713A">
      <w:pPr>
        <w:rPr>
          <w:rFonts w:ascii="Arial" w:hAnsi="Arial" w:cs="Arial"/>
          <w:b/>
        </w:rPr>
      </w:pPr>
    </w:p>
    <w:p w14:paraId="344C87AA" w14:textId="77777777" w:rsidR="000B713A" w:rsidRPr="00D303F6" w:rsidRDefault="000B713A" w:rsidP="000B713A">
      <w:pPr>
        <w:rPr>
          <w:rFonts w:ascii="Arial" w:hAnsi="Arial" w:cs="Arial"/>
        </w:rPr>
      </w:pPr>
      <w:r w:rsidRPr="00D303F6">
        <w:rPr>
          <w:rFonts w:ascii="Arial" w:hAnsi="Arial" w:cs="Arial"/>
        </w:rPr>
        <w:t xml:space="preserve">Using a maximum of 2500 characters describe the commitment your organisation will make to ensure that opportunities under the contract deliver the Policy Outcome and Model Award Criteria. Please include: </w:t>
      </w:r>
    </w:p>
    <w:p w14:paraId="76FD5168" w14:textId="77777777" w:rsidR="000B713A" w:rsidRPr="00D303F6" w:rsidRDefault="000B713A" w:rsidP="000B713A">
      <w:pPr>
        <w:pStyle w:val="ListParagraph"/>
        <w:numPr>
          <w:ilvl w:val="0"/>
          <w:numId w:val="29"/>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6F28FC03" w14:textId="77777777" w:rsidR="000B713A" w:rsidRPr="00D303F6" w:rsidRDefault="000B713A" w:rsidP="000B713A">
      <w:pPr>
        <w:pStyle w:val="ListParagraph"/>
        <w:numPr>
          <w:ilvl w:val="0"/>
          <w:numId w:val="29"/>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transparency</w:t>
      </w:r>
    </w:p>
    <w:p w14:paraId="1258FB66" w14:textId="77777777" w:rsidR="000B713A" w:rsidRPr="00D303F6" w:rsidRDefault="000B713A" w:rsidP="000B713A">
      <w:pPr>
        <w:rPr>
          <w:rFonts w:ascii="Arial" w:hAnsi="Arial" w:cs="Arial"/>
        </w:rPr>
      </w:pPr>
    </w:p>
    <w:p w14:paraId="7AB138B7" w14:textId="77777777" w:rsidR="000B713A" w:rsidRPr="00D303F6" w:rsidRDefault="000B713A" w:rsidP="000B713A">
      <w:pPr>
        <w:rPr>
          <w:rFonts w:ascii="Arial" w:hAnsi="Arial" w:cs="Arial"/>
          <w:u w:val="single"/>
        </w:rPr>
      </w:pPr>
      <w:r w:rsidRPr="00D303F6">
        <w:rPr>
          <w:rFonts w:ascii="Arial" w:hAnsi="Arial" w:cs="Arial"/>
          <w:u w:val="single"/>
        </w:rPr>
        <w:t>Award Criteria</w:t>
      </w:r>
    </w:p>
    <w:p w14:paraId="7BD9BB50" w14:textId="77777777" w:rsidR="000B713A" w:rsidRPr="00D303F6" w:rsidRDefault="000B713A" w:rsidP="000B713A">
      <w:pPr>
        <w:rPr>
          <w:rFonts w:ascii="Arial" w:hAnsi="Arial" w:cs="Arial"/>
          <w:b/>
        </w:rPr>
      </w:pPr>
    </w:p>
    <w:p w14:paraId="6AF3EF8F" w14:textId="77777777" w:rsidR="000B713A" w:rsidRPr="00D303F6" w:rsidRDefault="000B713A" w:rsidP="000B713A">
      <w:pPr>
        <w:rPr>
          <w:rFonts w:ascii="Arial" w:hAnsi="Arial" w:cs="Arial"/>
        </w:rPr>
      </w:pPr>
      <w:r w:rsidRPr="00D303F6">
        <w:rPr>
          <w:rFonts w:ascii="Arial" w:hAnsi="Arial" w:cs="Arial"/>
        </w:rPr>
        <w:t xml:space="preserve">Effective measures to deliver any/all of the following benefits through the contract: </w:t>
      </w:r>
    </w:p>
    <w:p w14:paraId="2B3A38C3" w14:textId="77777777" w:rsidR="000B713A" w:rsidRPr="00D303F6" w:rsidRDefault="000B713A" w:rsidP="000B713A">
      <w:pPr>
        <w:rPr>
          <w:rFonts w:ascii="Arial" w:hAnsi="Arial" w:cs="Arial"/>
        </w:rPr>
      </w:pPr>
    </w:p>
    <w:p w14:paraId="73A05565" w14:textId="77777777" w:rsidR="000B713A" w:rsidRPr="00D303F6" w:rsidRDefault="000B713A" w:rsidP="000B713A">
      <w:pPr>
        <w:pStyle w:val="ListParagraph"/>
        <w:numPr>
          <w:ilvl w:val="0"/>
          <w:numId w:val="30"/>
        </w:numPr>
        <w:rPr>
          <w:rFonts w:ascii="Arial" w:hAnsi="Arial" w:cs="Arial"/>
        </w:rPr>
      </w:pPr>
      <w:r w:rsidRPr="00D303F6">
        <w:rPr>
          <w:rFonts w:ascii="Arial" w:hAnsi="Arial" w:cs="Arial"/>
        </w:rPr>
        <w:t>Influence staff, suppliers, customers and communities through the delivery of the contract to support environmental protection and improvement.</w:t>
      </w:r>
    </w:p>
    <w:p w14:paraId="68F90B9C" w14:textId="77777777" w:rsidR="000B713A" w:rsidRPr="00D303F6" w:rsidRDefault="000B713A" w:rsidP="000B713A">
      <w:pPr>
        <w:rPr>
          <w:rFonts w:ascii="Arial" w:hAnsi="Arial" w:cs="Arial"/>
        </w:rPr>
      </w:pPr>
    </w:p>
    <w:p w14:paraId="353F4CB2" w14:textId="77777777" w:rsidR="000B713A" w:rsidRPr="00D303F6" w:rsidRDefault="000B713A" w:rsidP="000B713A">
      <w:pPr>
        <w:rPr>
          <w:rFonts w:ascii="Arial" w:hAnsi="Arial" w:cs="Arial"/>
          <w:u w:val="single"/>
        </w:rPr>
      </w:pPr>
      <w:r w:rsidRPr="00D303F6">
        <w:rPr>
          <w:rFonts w:ascii="Arial" w:hAnsi="Arial" w:cs="Arial"/>
          <w:u w:val="single"/>
        </w:rPr>
        <w:t>Model Response Guidance - Influence Environmental Protection and Improvement</w:t>
      </w:r>
    </w:p>
    <w:p w14:paraId="586E0727" w14:textId="77777777" w:rsidR="000B713A" w:rsidRPr="00D303F6" w:rsidRDefault="000B713A" w:rsidP="000B713A">
      <w:pPr>
        <w:rPr>
          <w:rFonts w:ascii="Arial" w:hAnsi="Arial" w:cs="Arial"/>
          <w:b/>
        </w:rPr>
      </w:pPr>
    </w:p>
    <w:p w14:paraId="10154FBE" w14:textId="77777777" w:rsidR="000B713A" w:rsidRPr="00D303F6" w:rsidRDefault="000B713A" w:rsidP="000B713A">
      <w:pPr>
        <w:rPr>
          <w:rFonts w:ascii="Arial" w:hAnsi="Arial" w:cs="Arial"/>
        </w:rPr>
      </w:pPr>
      <w:r w:rsidRPr="00D303F6">
        <w:rPr>
          <w:rFonts w:ascii="Arial" w:hAnsi="Arial" w:cs="Arial"/>
        </w:rPr>
        <w:t>Activities that demonstrate and describe the tenderer’s existing or planned:</w:t>
      </w:r>
    </w:p>
    <w:p w14:paraId="1CA0E712" w14:textId="77777777" w:rsidR="000B713A" w:rsidRPr="00D303F6" w:rsidRDefault="000B713A" w:rsidP="000B713A">
      <w:pPr>
        <w:rPr>
          <w:rFonts w:ascii="Arial" w:hAnsi="Arial" w:cs="Arial"/>
        </w:rPr>
      </w:pPr>
    </w:p>
    <w:p w14:paraId="63CD561C" w14:textId="77777777" w:rsidR="000B713A" w:rsidRPr="00D303F6" w:rsidRDefault="000B713A" w:rsidP="000B713A">
      <w:pPr>
        <w:pStyle w:val="ListParagraph"/>
        <w:numPr>
          <w:ilvl w:val="0"/>
          <w:numId w:val="30"/>
        </w:numPr>
        <w:rPr>
          <w:rFonts w:ascii="Arial" w:hAnsi="Arial" w:cs="Arial"/>
        </w:rPr>
      </w:pPr>
      <w:r w:rsidRPr="00D303F6">
        <w:rPr>
          <w:rFonts w:ascii="Arial" w:hAnsi="Arial" w:cs="Arial"/>
        </w:rPr>
        <w:t xml:space="preserve">Understanding of how to influence staff, suppliers, customers, communities and/or any other appropriate stakeholders through the delivery of the contract to support environmental protection and improvement. </w:t>
      </w:r>
    </w:p>
    <w:p w14:paraId="576D4F54" w14:textId="77777777" w:rsidR="000B713A" w:rsidRPr="00D303F6" w:rsidRDefault="000B713A" w:rsidP="000B713A">
      <w:pPr>
        <w:pStyle w:val="ListParagraph"/>
        <w:numPr>
          <w:ilvl w:val="0"/>
          <w:numId w:val="30"/>
        </w:numPr>
        <w:rPr>
          <w:rFonts w:ascii="Arial" w:hAnsi="Arial" w:cs="Arial"/>
        </w:rPr>
      </w:pPr>
      <w:r w:rsidRPr="00D303F6">
        <w:rPr>
          <w:rFonts w:ascii="Arial" w:hAnsi="Arial" w:cs="Arial"/>
        </w:rPr>
        <w:t xml:space="preserve">Activities to reconnect people with the environment and increase awareness of ways to protect and enhance it. Illustrative examples: </w:t>
      </w:r>
    </w:p>
    <w:p w14:paraId="17893D95" w14:textId="77777777" w:rsidR="000B713A" w:rsidRPr="00D303F6" w:rsidRDefault="000B713A" w:rsidP="000B713A">
      <w:pPr>
        <w:pStyle w:val="ListParagraph"/>
        <w:numPr>
          <w:ilvl w:val="1"/>
          <w:numId w:val="30"/>
        </w:numPr>
        <w:rPr>
          <w:rFonts w:ascii="Arial" w:hAnsi="Arial" w:cs="Arial"/>
        </w:rPr>
      </w:pPr>
      <w:r w:rsidRPr="00D303F6">
        <w:rPr>
          <w:rFonts w:ascii="Arial" w:hAnsi="Arial" w:cs="Arial"/>
        </w:rPr>
        <w:t xml:space="preserve">Engagement to raise awareness of the benefits of the environmental opportunities identified. </w:t>
      </w:r>
    </w:p>
    <w:p w14:paraId="070C3E78" w14:textId="77777777" w:rsidR="000B713A" w:rsidRPr="00D303F6" w:rsidRDefault="000B713A" w:rsidP="000B713A">
      <w:pPr>
        <w:pStyle w:val="ListParagraph"/>
        <w:numPr>
          <w:ilvl w:val="1"/>
          <w:numId w:val="30"/>
        </w:numPr>
        <w:rPr>
          <w:rFonts w:ascii="Arial" w:hAnsi="Arial" w:cs="Arial"/>
        </w:rPr>
      </w:pPr>
      <w:r w:rsidRPr="00D303F6">
        <w:rPr>
          <w:rFonts w:ascii="Arial" w:hAnsi="Arial" w:cs="Arial"/>
        </w:rPr>
        <w:t xml:space="preserve">Co-design/creation. Working collaboratively to devise and deliver solutions to support environmental objectives. </w:t>
      </w:r>
    </w:p>
    <w:p w14:paraId="7BC5440D" w14:textId="77777777" w:rsidR="000B713A" w:rsidRPr="00D303F6" w:rsidRDefault="000B713A" w:rsidP="000B713A">
      <w:pPr>
        <w:pStyle w:val="ListParagraph"/>
        <w:numPr>
          <w:ilvl w:val="0"/>
          <w:numId w:val="30"/>
        </w:numPr>
        <w:rPr>
          <w:rFonts w:ascii="Arial" w:hAnsi="Arial" w:cs="Arial"/>
        </w:rPr>
      </w:pPr>
      <w:r w:rsidRPr="00D303F6">
        <w:rPr>
          <w:rFonts w:ascii="Arial" w:hAnsi="Arial" w:cs="Arial"/>
        </w:rPr>
        <w:t xml:space="preserve">Training and education. Influencing behaviour to reduce waste and use resources more efficiently in the performance of the contract. </w:t>
      </w:r>
    </w:p>
    <w:p w14:paraId="59D0AB58" w14:textId="77777777" w:rsidR="000B713A" w:rsidRPr="00D303F6" w:rsidRDefault="000B713A" w:rsidP="000B713A">
      <w:pPr>
        <w:pStyle w:val="ListParagraph"/>
        <w:numPr>
          <w:ilvl w:val="1"/>
          <w:numId w:val="30"/>
        </w:numPr>
        <w:rPr>
          <w:rFonts w:ascii="Arial" w:hAnsi="Arial" w:cs="Arial"/>
        </w:rPr>
      </w:pPr>
      <w:r w:rsidRPr="00D303F6">
        <w:rPr>
          <w:rFonts w:ascii="Arial" w:hAnsi="Arial" w:cs="Arial"/>
        </w:rPr>
        <w:t xml:space="preserve">Partnering/collaborating in engaging with the community in relation to the performance of the </w:t>
      </w:r>
      <w:r w:rsidRPr="00D303F6">
        <w:rPr>
          <w:rFonts w:ascii="Arial" w:hAnsi="Arial" w:cs="Arial"/>
        </w:rPr>
        <w:tab/>
        <w:t xml:space="preserve">contract, to support environmental objectives. </w:t>
      </w:r>
    </w:p>
    <w:p w14:paraId="354A3C4A" w14:textId="77777777" w:rsidR="000B713A" w:rsidRDefault="000B713A" w:rsidP="000B713A">
      <w:pPr>
        <w:pStyle w:val="ListParagraph"/>
        <w:numPr>
          <w:ilvl w:val="1"/>
          <w:numId w:val="30"/>
        </w:numPr>
        <w:rPr>
          <w:rFonts w:ascii="Arial" w:hAnsi="Arial" w:cs="Arial"/>
        </w:rPr>
      </w:pPr>
      <w:r w:rsidRPr="00D303F6">
        <w:rPr>
          <w:rFonts w:ascii="Arial" w:hAnsi="Arial" w:cs="Arial"/>
        </w:rPr>
        <w:t>Volunteering opportunities for the contract workforce, e.g. undertaking activities that encourage direct positive impact.</w:t>
      </w:r>
    </w:p>
    <w:p w14:paraId="6A23F5F9" w14:textId="77777777" w:rsidR="000B713A" w:rsidRPr="001952FF" w:rsidRDefault="000B713A" w:rsidP="000B713A">
      <w:pPr>
        <w:rPr>
          <w:rFonts w:ascii="Arial" w:hAnsi="Arial" w:cs="Arial"/>
        </w:rPr>
      </w:pPr>
    </w:p>
    <w:p w14:paraId="00A03471" w14:textId="77777777" w:rsidR="000B713A" w:rsidRPr="00D303F6" w:rsidRDefault="000B713A" w:rsidP="000B713A">
      <w:pPr>
        <w:rPr>
          <w:rFonts w:ascii="Arial" w:hAnsi="Arial" w:cs="Arial"/>
        </w:rPr>
      </w:pPr>
    </w:p>
    <w:p w14:paraId="1D088482" w14:textId="77777777" w:rsidR="000B713A" w:rsidRPr="00D303F6" w:rsidRDefault="000B713A" w:rsidP="000B713A">
      <w:pPr>
        <w:rPr>
          <w:rFonts w:ascii="Arial" w:hAnsi="Arial" w:cs="Arial"/>
          <w:u w:val="single"/>
        </w:rPr>
      </w:pPr>
      <w:r w:rsidRPr="00D303F6">
        <w:rPr>
          <w:rFonts w:ascii="Arial" w:hAnsi="Arial" w:cs="Arial"/>
          <w:u w:val="single"/>
        </w:rPr>
        <w:t>Scoring</w:t>
      </w:r>
    </w:p>
    <w:p w14:paraId="6AD01E35" w14:textId="77777777" w:rsidR="000B713A" w:rsidRPr="00D303F6" w:rsidRDefault="000B713A" w:rsidP="000B713A">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0B713A" w:rsidRPr="00D303F6" w14:paraId="6B0DAB19" w14:textId="77777777" w:rsidTr="00360B82">
        <w:trPr>
          <w:jc w:val="center"/>
        </w:trPr>
        <w:tc>
          <w:tcPr>
            <w:tcW w:w="5524" w:type="dxa"/>
            <w:shd w:val="clear" w:color="auto" w:fill="D9D9D9" w:themeFill="background1" w:themeFillShade="D9"/>
          </w:tcPr>
          <w:p w14:paraId="4D23B853" w14:textId="77777777" w:rsidR="000B713A" w:rsidRPr="00D303F6" w:rsidRDefault="000B713A" w:rsidP="00360B82">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6E631AF2" w14:textId="77777777" w:rsidR="000B713A" w:rsidRPr="00D303F6" w:rsidRDefault="000B713A" w:rsidP="00360B82">
            <w:pPr>
              <w:jc w:val="center"/>
              <w:rPr>
                <w:rFonts w:ascii="Arial" w:hAnsi="Arial" w:cs="Arial"/>
                <w:b/>
              </w:rPr>
            </w:pPr>
            <w:r w:rsidRPr="00D303F6">
              <w:rPr>
                <w:rFonts w:ascii="Arial" w:hAnsi="Arial" w:cs="Arial"/>
                <w:b/>
              </w:rPr>
              <w:t>Score</w:t>
            </w:r>
          </w:p>
        </w:tc>
      </w:tr>
      <w:tr w:rsidR="000B713A" w:rsidRPr="00D303F6" w14:paraId="41A40C40" w14:textId="77777777" w:rsidTr="00360B82">
        <w:trPr>
          <w:jc w:val="center"/>
        </w:trPr>
        <w:tc>
          <w:tcPr>
            <w:tcW w:w="5524" w:type="dxa"/>
          </w:tcPr>
          <w:p w14:paraId="0669E196" w14:textId="77777777" w:rsidR="000B713A" w:rsidRPr="00D303F6" w:rsidRDefault="000B713A" w:rsidP="00360B82">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26FFE294" w14:textId="77777777" w:rsidR="000B713A" w:rsidRPr="00D303F6" w:rsidRDefault="000B713A" w:rsidP="00360B82">
            <w:pPr>
              <w:jc w:val="center"/>
              <w:rPr>
                <w:rFonts w:ascii="Arial" w:hAnsi="Arial" w:cs="Arial"/>
              </w:rPr>
            </w:pPr>
            <w:r w:rsidRPr="00D303F6">
              <w:rPr>
                <w:rFonts w:ascii="Arial" w:hAnsi="Arial" w:cs="Arial"/>
              </w:rPr>
              <w:t>0</w:t>
            </w:r>
          </w:p>
        </w:tc>
      </w:tr>
      <w:tr w:rsidR="000B713A" w:rsidRPr="00D303F6" w14:paraId="236EB1D7" w14:textId="77777777" w:rsidTr="00360B82">
        <w:trPr>
          <w:jc w:val="center"/>
        </w:trPr>
        <w:tc>
          <w:tcPr>
            <w:tcW w:w="5524" w:type="dxa"/>
          </w:tcPr>
          <w:p w14:paraId="4D76CDD6" w14:textId="77777777" w:rsidR="000B713A" w:rsidRPr="00D303F6" w:rsidRDefault="000B713A" w:rsidP="00360B82">
            <w:pPr>
              <w:rPr>
                <w:rFonts w:ascii="Arial" w:hAnsi="Arial" w:cs="Arial"/>
              </w:rPr>
            </w:pPr>
            <w:r w:rsidRPr="00D303F6">
              <w:rPr>
                <w:rFonts w:ascii="Arial" w:hAnsi="Arial" w:cs="Arial"/>
              </w:rPr>
              <w:t>Where your response covers 1 of Sub Criteria detailed immediately above</w:t>
            </w:r>
          </w:p>
        </w:tc>
        <w:tc>
          <w:tcPr>
            <w:tcW w:w="828" w:type="dxa"/>
          </w:tcPr>
          <w:p w14:paraId="61C37BBB" w14:textId="77777777" w:rsidR="000B713A" w:rsidRPr="00D303F6" w:rsidRDefault="000B713A" w:rsidP="00360B82">
            <w:pPr>
              <w:jc w:val="center"/>
              <w:rPr>
                <w:rFonts w:ascii="Arial" w:hAnsi="Arial" w:cs="Arial"/>
              </w:rPr>
            </w:pPr>
            <w:r w:rsidRPr="00D303F6">
              <w:rPr>
                <w:rFonts w:ascii="Arial" w:hAnsi="Arial" w:cs="Arial"/>
              </w:rPr>
              <w:t>1</w:t>
            </w:r>
          </w:p>
        </w:tc>
      </w:tr>
      <w:tr w:rsidR="000B713A" w:rsidRPr="00D303F6" w14:paraId="6395545C" w14:textId="77777777" w:rsidTr="00360B82">
        <w:trPr>
          <w:jc w:val="center"/>
        </w:trPr>
        <w:tc>
          <w:tcPr>
            <w:tcW w:w="5524" w:type="dxa"/>
          </w:tcPr>
          <w:p w14:paraId="68A95713" w14:textId="77777777" w:rsidR="000B713A" w:rsidRPr="00D303F6" w:rsidRDefault="000B713A" w:rsidP="00360B82">
            <w:pPr>
              <w:rPr>
                <w:rFonts w:ascii="Arial" w:hAnsi="Arial" w:cs="Arial"/>
              </w:rPr>
            </w:pPr>
            <w:r w:rsidRPr="00D303F6">
              <w:rPr>
                <w:rFonts w:ascii="Arial" w:hAnsi="Arial" w:cs="Arial"/>
              </w:rPr>
              <w:t>Where your response covers both of Sub Criteria detailed immediately above</w:t>
            </w:r>
          </w:p>
        </w:tc>
        <w:tc>
          <w:tcPr>
            <w:tcW w:w="828" w:type="dxa"/>
          </w:tcPr>
          <w:p w14:paraId="437E692A" w14:textId="77777777" w:rsidR="000B713A" w:rsidRPr="00D303F6" w:rsidRDefault="000B713A" w:rsidP="00360B82">
            <w:pPr>
              <w:jc w:val="center"/>
              <w:rPr>
                <w:rFonts w:ascii="Arial" w:hAnsi="Arial" w:cs="Arial"/>
              </w:rPr>
            </w:pPr>
            <w:r w:rsidRPr="00D303F6">
              <w:rPr>
                <w:rFonts w:ascii="Arial" w:hAnsi="Arial" w:cs="Arial"/>
              </w:rPr>
              <w:t>2</w:t>
            </w:r>
          </w:p>
        </w:tc>
      </w:tr>
    </w:tbl>
    <w:p w14:paraId="72D24109" w14:textId="77777777" w:rsidR="000B713A" w:rsidRPr="00D303F6" w:rsidRDefault="000B713A" w:rsidP="000B713A">
      <w:pPr>
        <w:rPr>
          <w:rFonts w:ascii="Arial" w:hAnsi="Arial" w:cs="Arial"/>
        </w:rPr>
      </w:pPr>
    </w:p>
    <w:p w14:paraId="0715DA87" w14:textId="77777777" w:rsidR="000B713A" w:rsidRPr="00D303F6" w:rsidRDefault="000B713A" w:rsidP="000B713A">
      <w:pPr>
        <w:rPr>
          <w:rFonts w:ascii="Arial" w:hAnsi="Arial" w:cs="Arial"/>
          <w:u w:val="single"/>
        </w:rPr>
      </w:pPr>
      <w:r w:rsidRPr="00D303F6">
        <w:rPr>
          <w:rFonts w:ascii="Arial" w:hAnsi="Arial" w:cs="Arial"/>
          <w:u w:val="single"/>
        </w:rPr>
        <w:t>2.3.3 Theme - Equal Opportunity – 2.5%</w:t>
      </w:r>
      <w:r w:rsidRPr="00D303F6">
        <w:rPr>
          <w:rFonts w:ascii="Arial" w:hAnsi="Arial" w:cs="Arial"/>
          <w:u w:val="single"/>
        </w:rPr>
        <w:br/>
      </w:r>
    </w:p>
    <w:p w14:paraId="6C6D2204" w14:textId="77777777" w:rsidR="000B713A" w:rsidRPr="00D303F6" w:rsidRDefault="000B713A" w:rsidP="000B713A">
      <w:pPr>
        <w:rPr>
          <w:rFonts w:ascii="Arial" w:hAnsi="Arial" w:cs="Arial"/>
        </w:rPr>
      </w:pPr>
      <w:r w:rsidRPr="00D303F6">
        <w:rPr>
          <w:rFonts w:ascii="Arial" w:hAnsi="Arial" w:cs="Arial"/>
        </w:rPr>
        <w:t>Policy Outcome – Reduce the Disability Employment Gap</w:t>
      </w:r>
    </w:p>
    <w:p w14:paraId="31BEDD67" w14:textId="77777777" w:rsidR="000B713A" w:rsidRPr="00D303F6" w:rsidRDefault="000B713A" w:rsidP="000B713A">
      <w:pPr>
        <w:rPr>
          <w:rFonts w:ascii="Arial" w:hAnsi="Arial" w:cs="Arial"/>
        </w:rPr>
      </w:pPr>
    </w:p>
    <w:p w14:paraId="02408C44" w14:textId="77777777" w:rsidR="000B713A" w:rsidRPr="00D303F6" w:rsidRDefault="000B713A" w:rsidP="000B713A">
      <w:pPr>
        <w:rPr>
          <w:rFonts w:ascii="Arial" w:hAnsi="Arial" w:cs="Arial"/>
          <w:u w:val="single"/>
        </w:rPr>
      </w:pPr>
      <w:r w:rsidRPr="00D303F6">
        <w:rPr>
          <w:rFonts w:ascii="Arial" w:hAnsi="Arial" w:cs="Arial"/>
          <w:u w:val="single"/>
        </w:rPr>
        <w:t>Evaluation Question</w:t>
      </w:r>
    </w:p>
    <w:p w14:paraId="0151CA00" w14:textId="77777777" w:rsidR="000B713A" w:rsidRPr="00D303F6" w:rsidRDefault="000B713A" w:rsidP="000B713A">
      <w:pPr>
        <w:rPr>
          <w:rFonts w:ascii="Arial" w:hAnsi="Arial" w:cs="Arial"/>
          <w:b/>
        </w:rPr>
      </w:pPr>
    </w:p>
    <w:p w14:paraId="39BF0572" w14:textId="77777777" w:rsidR="000B713A" w:rsidRPr="00D303F6" w:rsidRDefault="000B713A" w:rsidP="000B713A">
      <w:pPr>
        <w:rPr>
          <w:rFonts w:ascii="Arial" w:hAnsi="Arial" w:cs="Arial"/>
        </w:rPr>
      </w:pPr>
      <w:r w:rsidRPr="00D303F6">
        <w:rPr>
          <w:rFonts w:ascii="Arial" w:hAnsi="Arial" w:cs="Arial"/>
        </w:rPr>
        <w:t>Using a maximum of 2500 characters describe the commitment your organisation will make to ensure that opportunities under the contract deliver the Policy Outcome and Award Criteria. Please include:</w:t>
      </w:r>
    </w:p>
    <w:p w14:paraId="7040ADAA" w14:textId="77777777" w:rsidR="000B713A" w:rsidRPr="00D303F6" w:rsidRDefault="000B713A" w:rsidP="000B713A">
      <w:pPr>
        <w:rPr>
          <w:rFonts w:ascii="Arial" w:hAnsi="Arial" w:cs="Arial"/>
        </w:rPr>
      </w:pPr>
    </w:p>
    <w:p w14:paraId="7C5335E2" w14:textId="77777777" w:rsidR="000B713A" w:rsidRPr="00D303F6" w:rsidRDefault="000B713A" w:rsidP="000B713A">
      <w:pPr>
        <w:pStyle w:val="ListParagraph"/>
        <w:numPr>
          <w:ilvl w:val="0"/>
          <w:numId w:val="31"/>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1F472B4B" w14:textId="77777777" w:rsidR="000B713A" w:rsidRPr="00D303F6" w:rsidRDefault="000B713A" w:rsidP="000B713A">
      <w:pPr>
        <w:pStyle w:val="ListParagraph"/>
        <w:numPr>
          <w:ilvl w:val="0"/>
          <w:numId w:val="31"/>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p>
    <w:p w14:paraId="0854B065" w14:textId="77777777" w:rsidR="000B713A" w:rsidRPr="00D303F6" w:rsidRDefault="000B713A" w:rsidP="000B713A">
      <w:pPr>
        <w:pStyle w:val="ListParagraph"/>
        <w:numPr>
          <w:ilvl w:val="1"/>
          <w:numId w:val="31"/>
        </w:numPr>
        <w:rPr>
          <w:rFonts w:ascii="Arial" w:hAnsi="Arial" w:cs="Arial"/>
        </w:rPr>
      </w:pPr>
      <w:r w:rsidRPr="00D303F6">
        <w:rPr>
          <w:rFonts w:ascii="Arial" w:hAnsi="Arial" w:cs="Arial"/>
        </w:rPr>
        <w:t xml:space="preserve">timed action plan </w:t>
      </w:r>
    </w:p>
    <w:p w14:paraId="33FFC57E" w14:textId="77777777" w:rsidR="000B713A" w:rsidRPr="00D303F6" w:rsidRDefault="000B713A" w:rsidP="000B713A">
      <w:pPr>
        <w:pStyle w:val="ListParagraph"/>
        <w:numPr>
          <w:ilvl w:val="1"/>
          <w:numId w:val="31"/>
        </w:numPr>
        <w:rPr>
          <w:rFonts w:ascii="Arial" w:hAnsi="Arial" w:cs="Arial"/>
        </w:rPr>
      </w:pPr>
      <w:r w:rsidRPr="00D303F6">
        <w:rPr>
          <w:rFonts w:ascii="Arial" w:hAnsi="Arial" w:cs="Arial"/>
        </w:rPr>
        <w:t xml:space="preserve">use of metrics </w:t>
      </w:r>
    </w:p>
    <w:p w14:paraId="76485274" w14:textId="77777777" w:rsidR="000B713A" w:rsidRPr="00D303F6" w:rsidRDefault="000B713A" w:rsidP="000B713A">
      <w:pPr>
        <w:pStyle w:val="ListParagraph"/>
        <w:numPr>
          <w:ilvl w:val="1"/>
          <w:numId w:val="31"/>
        </w:numPr>
        <w:rPr>
          <w:rFonts w:ascii="Arial" w:hAnsi="Arial" w:cs="Arial"/>
        </w:rPr>
      </w:pPr>
      <w:r w:rsidRPr="00D303F6">
        <w:rPr>
          <w:rFonts w:ascii="Arial" w:hAnsi="Arial" w:cs="Arial"/>
        </w:rPr>
        <w:t xml:space="preserve">tools/processes used to gather data </w:t>
      </w:r>
    </w:p>
    <w:p w14:paraId="4F902A9E" w14:textId="77777777" w:rsidR="000B713A" w:rsidRPr="00D303F6" w:rsidRDefault="000B713A" w:rsidP="000B713A">
      <w:pPr>
        <w:pStyle w:val="ListParagraph"/>
        <w:numPr>
          <w:ilvl w:val="1"/>
          <w:numId w:val="31"/>
        </w:numPr>
        <w:rPr>
          <w:rFonts w:ascii="Arial" w:hAnsi="Arial" w:cs="Arial"/>
        </w:rPr>
      </w:pPr>
      <w:r w:rsidRPr="00D303F6">
        <w:rPr>
          <w:rFonts w:ascii="Arial" w:hAnsi="Arial" w:cs="Arial"/>
        </w:rPr>
        <w:t>reporting</w:t>
      </w:r>
    </w:p>
    <w:p w14:paraId="68BFE09D" w14:textId="77777777" w:rsidR="000B713A" w:rsidRPr="00D303F6" w:rsidRDefault="000B713A" w:rsidP="000B713A">
      <w:pPr>
        <w:pStyle w:val="ListParagraph"/>
        <w:numPr>
          <w:ilvl w:val="1"/>
          <w:numId w:val="31"/>
        </w:numPr>
        <w:rPr>
          <w:rFonts w:ascii="Arial" w:hAnsi="Arial" w:cs="Arial"/>
        </w:rPr>
      </w:pPr>
      <w:r w:rsidRPr="00D303F6">
        <w:rPr>
          <w:rFonts w:ascii="Arial" w:hAnsi="Arial" w:cs="Arial"/>
        </w:rPr>
        <w:t xml:space="preserve">feedback and improvement </w:t>
      </w:r>
    </w:p>
    <w:p w14:paraId="2418D27C" w14:textId="77777777" w:rsidR="000B713A" w:rsidRPr="00D303F6" w:rsidRDefault="000B713A" w:rsidP="000B713A">
      <w:pPr>
        <w:pStyle w:val="ListParagraph"/>
        <w:numPr>
          <w:ilvl w:val="1"/>
          <w:numId w:val="31"/>
        </w:numPr>
        <w:rPr>
          <w:rFonts w:ascii="Arial" w:hAnsi="Arial" w:cs="Arial"/>
        </w:rPr>
      </w:pPr>
      <w:r w:rsidRPr="00D303F6">
        <w:rPr>
          <w:rFonts w:ascii="Arial" w:hAnsi="Arial" w:cs="Arial"/>
        </w:rPr>
        <w:t xml:space="preserve">transparency </w:t>
      </w:r>
    </w:p>
    <w:p w14:paraId="674FA4A7" w14:textId="77777777" w:rsidR="000B713A" w:rsidRPr="00D303F6" w:rsidRDefault="000B713A" w:rsidP="000B713A">
      <w:pPr>
        <w:pStyle w:val="ListParagraph"/>
        <w:numPr>
          <w:ilvl w:val="0"/>
          <w:numId w:val="31"/>
        </w:numPr>
        <w:rPr>
          <w:rFonts w:ascii="Arial" w:hAnsi="Arial" w:cs="Arial"/>
        </w:rPr>
      </w:pPr>
      <w:r w:rsidRPr="00D303F6">
        <w:rPr>
          <w:rFonts w:ascii="Arial" w:hAnsi="Arial" w:cs="Arial"/>
        </w:rPr>
        <w:t>How you will influence staff, suppliers, customers and communities through the delivery of the contract to support the Policy Outcome, e.g. engagement, co-design/creation, training and education, partnering/collaborating, volunteering.</w:t>
      </w:r>
    </w:p>
    <w:p w14:paraId="756C910D" w14:textId="77777777" w:rsidR="000B713A" w:rsidRPr="00D303F6" w:rsidRDefault="000B713A" w:rsidP="000B713A">
      <w:pPr>
        <w:rPr>
          <w:rFonts w:ascii="Arial" w:hAnsi="Arial" w:cs="Arial"/>
        </w:rPr>
      </w:pPr>
    </w:p>
    <w:p w14:paraId="61059FA0" w14:textId="77777777" w:rsidR="000B713A" w:rsidRPr="00D303F6" w:rsidRDefault="000B713A" w:rsidP="000B713A">
      <w:pPr>
        <w:rPr>
          <w:rFonts w:ascii="Arial" w:hAnsi="Arial" w:cs="Arial"/>
          <w:u w:val="single"/>
        </w:rPr>
      </w:pPr>
      <w:r w:rsidRPr="00D303F6">
        <w:rPr>
          <w:rFonts w:ascii="Arial" w:hAnsi="Arial" w:cs="Arial"/>
          <w:u w:val="single"/>
        </w:rPr>
        <w:t>Award Criteria</w:t>
      </w:r>
    </w:p>
    <w:p w14:paraId="2FC9995D" w14:textId="77777777" w:rsidR="000B713A" w:rsidRPr="00D303F6" w:rsidRDefault="000B713A" w:rsidP="000B713A">
      <w:pPr>
        <w:rPr>
          <w:rFonts w:ascii="Arial" w:hAnsi="Arial" w:cs="Arial"/>
          <w:b/>
        </w:rPr>
      </w:pPr>
    </w:p>
    <w:p w14:paraId="640D4F43" w14:textId="77777777" w:rsidR="000B713A" w:rsidRPr="00D303F6" w:rsidRDefault="000B713A" w:rsidP="000B713A">
      <w:pPr>
        <w:rPr>
          <w:rFonts w:ascii="Arial" w:hAnsi="Arial" w:cs="Arial"/>
        </w:rPr>
      </w:pPr>
      <w:r w:rsidRPr="00D303F6">
        <w:rPr>
          <w:rFonts w:ascii="Arial" w:hAnsi="Arial" w:cs="Arial"/>
        </w:rPr>
        <w:t xml:space="preserve">Effective measures to deliver any/all of the following benefits through the contract: </w:t>
      </w:r>
    </w:p>
    <w:p w14:paraId="6DA6AC4E" w14:textId="77777777" w:rsidR="000B713A" w:rsidRPr="00D303F6" w:rsidRDefault="000B713A" w:rsidP="000B713A">
      <w:pPr>
        <w:rPr>
          <w:rFonts w:ascii="Arial" w:hAnsi="Arial" w:cs="Arial"/>
        </w:rPr>
      </w:pPr>
    </w:p>
    <w:p w14:paraId="2E2D2CEA" w14:textId="77777777" w:rsidR="000B713A" w:rsidRPr="00D303F6" w:rsidRDefault="000B713A" w:rsidP="000B713A">
      <w:pPr>
        <w:pStyle w:val="ListParagraph"/>
        <w:numPr>
          <w:ilvl w:val="0"/>
          <w:numId w:val="32"/>
        </w:numPr>
        <w:rPr>
          <w:rFonts w:ascii="Arial" w:hAnsi="Arial" w:cs="Arial"/>
        </w:rPr>
      </w:pPr>
      <w:r w:rsidRPr="00D303F6">
        <w:rPr>
          <w:rFonts w:ascii="Arial" w:hAnsi="Arial" w:cs="Arial"/>
        </w:rPr>
        <w:t>Demonstrate action to increase the representation of disabled people in the contract workforce.</w:t>
      </w:r>
    </w:p>
    <w:p w14:paraId="1620DB29" w14:textId="77777777" w:rsidR="000B713A" w:rsidRPr="00D303F6" w:rsidRDefault="000B713A" w:rsidP="000B713A">
      <w:pPr>
        <w:rPr>
          <w:rFonts w:ascii="Arial" w:hAnsi="Arial" w:cs="Arial"/>
        </w:rPr>
      </w:pPr>
    </w:p>
    <w:p w14:paraId="058478AF" w14:textId="77777777" w:rsidR="000B713A" w:rsidRPr="00D303F6" w:rsidRDefault="000B713A" w:rsidP="000B713A">
      <w:pPr>
        <w:rPr>
          <w:rFonts w:ascii="Arial" w:hAnsi="Arial" w:cs="Arial"/>
          <w:u w:val="single"/>
        </w:rPr>
      </w:pPr>
      <w:r w:rsidRPr="00D303F6">
        <w:rPr>
          <w:rFonts w:ascii="Arial" w:hAnsi="Arial" w:cs="Arial"/>
          <w:u w:val="single"/>
        </w:rPr>
        <w:t>Model Response Guidance - Increase representation of disabled people</w:t>
      </w:r>
    </w:p>
    <w:p w14:paraId="46167B4F" w14:textId="77777777" w:rsidR="000B713A" w:rsidRPr="00D303F6" w:rsidRDefault="000B713A" w:rsidP="000B713A">
      <w:pPr>
        <w:rPr>
          <w:rFonts w:ascii="Arial" w:hAnsi="Arial" w:cs="Arial"/>
          <w:b/>
        </w:rPr>
      </w:pPr>
    </w:p>
    <w:p w14:paraId="67856634" w14:textId="77777777" w:rsidR="000B713A" w:rsidRPr="00D303F6" w:rsidRDefault="000B713A" w:rsidP="000B713A">
      <w:pPr>
        <w:rPr>
          <w:rFonts w:ascii="Arial" w:hAnsi="Arial" w:cs="Arial"/>
        </w:rPr>
      </w:pPr>
      <w:r w:rsidRPr="00D303F6">
        <w:rPr>
          <w:rFonts w:ascii="Arial" w:hAnsi="Arial" w:cs="Arial"/>
        </w:rPr>
        <w:t>Activities that demonstrate and describe the tenderer’s existing or planned:</w:t>
      </w:r>
    </w:p>
    <w:p w14:paraId="03AED74C" w14:textId="77777777" w:rsidR="000B713A" w:rsidRPr="00D303F6" w:rsidRDefault="000B713A" w:rsidP="000B713A">
      <w:pPr>
        <w:rPr>
          <w:rFonts w:ascii="Arial" w:hAnsi="Arial" w:cs="Arial"/>
        </w:rPr>
      </w:pPr>
    </w:p>
    <w:p w14:paraId="6586427E" w14:textId="77777777" w:rsidR="000B713A" w:rsidRPr="00D303F6" w:rsidRDefault="000B713A" w:rsidP="000B713A">
      <w:pPr>
        <w:pStyle w:val="ListParagraph"/>
        <w:numPr>
          <w:ilvl w:val="0"/>
          <w:numId w:val="32"/>
        </w:numPr>
        <w:rPr>
          <w:rFonts w:ascii="Arial" w:hAnsi="Arial" w:cs="Arial"/>
        </w:rPr>
      </w:pPr>
      <w:r w:rsidRPr="00D303F6">
        <w:rPr>
          <w:rFonts w:ascii="Arial" w:hAnsi="Arial" w:cs="Arial"/>
        </w:rPr>
        <w:t xml:space="preserve">Understanding of the issues affecting the representation of disabled people in the workforce in the market, industry or sector relevant to the contract, and in the tenderer’s own organisation and those of its key sub-contractors. </w:t>
      </w:r>
    </w:p>
    <w:p w14:paraId="6AB1CB57" w14:textId="77777777" w:rsidR="000B713A" w:rsidRPr="00D303F6" w:rsidRDefault="000B713A" w:rsidP="000B713A">
      <w:pPr>
        <w:pStyle w:val="ListParagraph"/>
        <w:numPr>
          <w:ilvl w:val="0"/>
          <w:numId w:val="32"/>
        </w:numPr>
        <w:rPr>
          <w:rFonts w:ascii="Arial" w:hAnsi="Arial" w:cs="Arial"/>
        </w:rPr>
      </w:pPr>
      <w:r w:rsidRPr="00D303F6">
        <w:rPr>
          <w:rFonts w:ascii="Arial" w:hAnsi="Arial" w:cs="Arial"/>
        </w:rPr>
        <w:t xml:space="preserve">Collection of the views and expertise of disabled people and their representative organisations on successfully supporting disabled employees or applicants. </w:t>
      </w:r>
    </w:p>
    <w:p w14:paraId="41D2B434" w14:textId="77777777" w:rsidR="000B713A" w:rsidRPr="00D303F6" w:rsidRDefault="000B713A" w:rsidP="000B713A">
      <w:pPr>
        <w:pStyle w:val="ListParagraph"/>
        <w:numPr>
          <w:ilvl w:val="0"/>
          <w:numId w:val="32"/>
        </w:numPr>
        <w:rPr>
          <w:rFonts w:ascii="Arial" w:hAnsi="Arial" w:cs="Arial"/>
        </w:rPr>
      </w:pPr>
      <w:r w:rsidRPr="00D303F6">
        <w:rPr>
          <w:rFonts w:ascii="Arial" w:hAnsi="Arial" w:cs="Arial"/>
        </w:rPr>
        <w:t xml:space="preserve">Measures to reduce barriers to securing more jobs for disabled people in the contract workforce. Illustrative examples: </w:t>
      </w:r>
    </w:p>
    <w:p w14:paraId="4B58026F" w14:textId="77777777" w:rsidR="000B713A" w:rsidRPr="00D303F6" w:rsidRDefault="000B713A" w:rsidP="000B713A">
      <w:pPr>
        <w:pStyle w:val="ListParagraph"/>
        <w:numPr>
          <w:ilvl w:val="1"/>
          <w:numId w:val="32"/>
        </w:numPr>
        <w:rPr>
          <w:rFonts w:ascii="Arial" w:hAnsi="Arial" w:cs="Arial"/>
        </w:rPr>
      </w:pPr>
      <w:r w:rsidRPr="00D303F6">
        <w:rPr>
          <w:rFonts w:ascii="Arial" w:hAnsi="Arial" w:cs="Arial"/>
        </w:rPr>
        <w:t xml:space="preserve">Inclusive and accessible recruitment practices, and retention-focused activities, including those provided in the Guide for line managers on recruiting, managing and developing people with a disability or health condition. </w:t>
      </w:r>
    </w:p>
    <w:p w14:paraId="0A624A79" w14:textId="77777777" w:rsidR="000B713A" w:rsidRPr="00D303F6" w:rsidRDefault="000B713A" w:rsidP="000B713A">
      <w:pPr>
        <w:pStyle w:val="ListParagraph"/>
        <w:numPr>
          <w:ilvl w:val="1"/>
          <w:numId w:val="32"/>
        </w:numPr>
        <w:rPr>
          <w:rFonts w:ascii="Arial" w:hAnsi="Arial" w:cs="Arial"/>
        </w:rPr>
      </w:pPr>
      <w:r w:rsidRPr="00D303F6">
        <w:rPr>
          <w:rFonts w:ascii="Arial" w:hAnsi="Arial" w:cs="Arial"/>
        </w:rPr>
        <w:t xml:space="preserve">Introducing transparency to pay and reward processes. </w:t>
      </w:r>
    </w:p>
    <w:p w14:paraId="77CFB7E1" w14:textId="77777777" w:rsidR="000B713A" w:rsidRPr="00D303F6" w:rsidRDefault="000B713A" w:rsidP="000B713A">
      <w:pPr>
        <w:pStyle w:val="ListParagraph"/>
        <w:numPr>
          <w:ilvl w:val="1"/>
          <w:numId w:val="32"/>
        </w:numPr>
        <w:rPr>
          <w:rFonts w:ascii="Arial" w:hAnsi="Arial" w:cs="Arial"/>
        </w:rPr>
      </w:pPr>
      <w:r w:rsidRPr="00D303F6">
        <w:rPr>
          <w:rFonts w:ascii="Arial" w:hAnsi="Arial" w:cs="Arial"/>
        </w:rPr>
        <w:t>Offering a range of quality opportunities with routes of progression if appropriate, e.g. T Level industry placements, students supported into higher level apprenticeships.</w:t>
      </w:r>
    </w:p>
    <w:p w14:paraId="76CE2E38" w14:textId="77777777" w:rsidR="000B713A" w:rsidRPr="00D303F6" w:rsidRDefault="000B713A" w:rsidP="000B713A">
      <w:pPr>
        <w:pStyle w:val="ListParagraph"/>
        <w:numPr>
          <w:ilvl w:val="1"/>
          <w:numId w:val="32"/>
        </w:numPr>
        <w:rPr>
          <w:rFonts w:ascii="Arial" w:hAnsi="Arial" w:cs="Arial"/>
        </w:rPr>
      </w:pPr>
      <w:r w:rsidRPr="00D303F6">
        <w:rPr>
          <w:rFonts w:ascii="Arial" w:hAnsi="Arial" w:cs="Arial"/>
        </w:rPr>
        <w:lastRenderedPageBreak/>
        <w:t>Working conditions which promote an inclusive working environment and promote retention and progression.</w:t>
      </w:r>
    </w:p>
    <w:p w14:paraId="5ED0015E" w14:textId="77777777" w:rsidR="000B713A" w:rsidRPr="00D303F6" w:rsidRDefault="000B713A" w:rsidP="000B713A">
      <w:pPr>
        <w:pStyle w:val="ListParagraph"/>
        <w:numPr>
          <w:ilvl w:val="1"/>
          <w:numId w:val="32"/>
        </w:numPr>
        <w:rPr>
          <w:rFonts w:ascii="Arial" w:hAnsi="Arial" w:cs="Arial"/>
        </w:rPr>
      </w:pPr>
      <w:r w:rsidRPr="00D303F6">
        <w:rPr>
          <w:rFonts w:ascii="Arial" w:hAnsi="Arial" w:cs="Arial"/>
        </w:rPr>
        <w:t>Other measures to provide equality of opportunity for disabled people into employment, including becoming a Disability Confident employer and inclusion of supported businesses in the contract supply chain.</w:t>
      </w:r>
    </w:p>
    <w:p w14:paraId="6CD16A0F" w14:textId="77777777" w:rsidR="000B713A" w:rsidRPr="00D303F6" w:rsidRDefault="000B713A" w:rsidP="000B713A">
      <w:pPr>
        <w:rPr>
          <w:rFonts w:ascii="Arial" w:hAnsi="Arial" w:cs="Arial"/>
        </w:rPr>
      </w:pPr>
    </w:p>
    <w:p w14:paraId="38DEA568" w14:textId="77777777" w:rsidR="000B713A" w:rsidRPr="00D303F6" w:rsidRDefault="000B713A" w:rsidP="000B713A">
      <w:pPr>
        <w:rPr>
          <w:rFonts w:ascii="Arial" w:hAnsi="Arial" w:cs="Arial"/>
          <w:u w:val="single"/>
        </w:rPr>
      </w:pPr>
      <w:r w:rsidRPr="00D303F6">
        <w:rPr>
          <w:rFonts w:ascii="Arial" w:hAnsi="Arial" w:cs="Arial"/>
          <w:u w:val="single"/>
        </w:rPr>
        <w:t>Scoring</w:t>
      </w:r>
    </w:p>
    <w:p w14:paraId="507C463F" w14:textId="77777777" w:rsidR="000B713A" w:rsidRPr="00D303F6" w:rsidRDefault="000B713A" w:rsidP="000B713A">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992"/>
      </w:tblGrid>
      <w:tr w:rsidR="000B713A" w:rsidRPr="00D303F6" w14:paraId="22360F55" w14:textId="77777777" w:rsidTr="00360B82">
        <w:trPr>
          <w:jc w:val="center"/>
        </w:trPr>
        <w:tc>
          <w:tcPr>
            <w:tcW w:w="5807" w:type="dxa"/>
            <w:shd w:val="clear" w:color="auto" w:fill="D9D9D9" w:themeFill="background1" w:themeFillShade="D9"/>
          </w:tcPr>
          <w:p w14:paraId="4A9FB2F5" w14:textId="77777777" w:rsidR="000B713A" w:rsidRPr="00D303F6" w:rsidRDefault="000B713A" w:rsidP="00360B82">
            <w:pPr>
              <w:jc w:val="center"/>
              <w:rPr>
                <w:rFonts w:ascii="Arial" w:hAnsi="Arial" w:cs="Arial"/>
                <w:b/>
              </w:rPr>
            </w:pPr>
            <w:r w:rsidRPr="00D303F6">
              <w:rPr>
                <w:rFonts w:ascii="Arial" w:hAnsi="Arial" w:cs="Arial"/>
                <w:b/>
              </w:rPr>
              <w:t>Criteria</w:t>
            </w:r>
          </w:p>
        </w:tc>
        <w:tc>
          <w:tcPr>
            <w:tcW w:w="992" w:type="dxa"/>
            <w:shd w:val="clear" w:color="auto" w:fill="D9D9D9" w:themeFill="background1" w:themeFillShade="D9"/>
          </w:tcPr>
          <w:p w14:paraId="6BA13333" w14:textId="77777777" w:rsidR="000B713A" w:rsidRPr="00D303F6" w:rsidRDefault="000B713A" w:rsidP="00360B82">
            <w:pPr>
              <w:jc w:val="center"/>
              <w:rPr>
                <w:rFonts w:ascii="Arial" w:hAnsi="Arial" w:cs="Arial"/>
                <w:b/>
              </w:rPr>
            </w:pPr>
            <w:r w:rsidRPr="00D303F6">
              <w:rPr>
                <w:rFonts w:ascii="Arial" w:hAnsi="Arial" w:cs="Arial"/>
                <w:b/>
              </w:rPr>
              <w:t>Score</w:t>
            </w:r>
          </w:p>
        </w:tc>
      </w:tr>
      <w:tr w:rsidR="000B713A" w:rsidRPr="00D303F6" w14:paraId="408C7168" w14:textId="77777777" w:rsidTr="00360B82">
        <w:trPr>
          <w:jc w:val="center"/>
        </w:trPr>
        <w:tc>
          <w:tcPr>
            <w:tcW w:w="5807" w:type="dxa"/>
          </w:tcPr>
          <w:p w14:paraId="0EF707A0" w14:textId="77777777" w:rsidR="000B713A" w:rsidRPr="00D303F6" w:rsidRDefault="000B713A" w:rsidP="00360B82">
            <w:pPr>
              <w:rPr>
                <w:rFonts w:ascii="Arial" w:hAnsi="Arial" w:cs="Arial"/>
              </w:rPr>
            </w:pPr>
            <w:r w:rsidRPr="00D303F6">
              <w:rPr>
                <w:rFonts w:ascii="Arial" w:hAnsi="Arial" w:cs="Arial"/>
              </w:rPr>
              <w:t>No answer or where your response covers none of the Sub Criteria detailed immediately above</w:t>
            </w:r>
          </w:p>
        </w:tc>
        <w:tc>
          <w:tcPr>
            <w:tcW w:w="992" w:type="dxa"/>
          </w:tcPr>
          <w:p w14:paraId="35EC2D23" w14:textId="77777777" w:rsidR="000B713A" w:rsidRPr="00D303F6" w:rsidRDefault="000B713A" w:rsidP="00360B82">
            <w:pPr>
              <w:jc w:val="center"/>
              <w:rPr>
                <w:rFonts w:ascii="Arial" w:hAnsi="Arial" w:cs="Arial"/>
              </w:rPr>
            </w:pPr>
            <w:r w:rsidRPr="00D303F6">
              <w:rPr>
                <w:rFonts w:ascii="Arial" w:hAnsi="Arial" w:cs="Arial"/>
              </w:rPr>
              <w:t>0</w:t>
            </w:r>
          </w:p>
        </w:tc>
      </w:tr>
      <w:tr w:rsidR="000B713A" w:rsidRPr="00D303F6" w14:paraId="0B13C2F9" w14:textId="77777777" w:rsidTr="00360B82">
        <w:trPr>
          <w:jc w:val="center"/>
        </w:trPr>
        <w:tc>
          <w:tcPr>
            <w:tcW w:w="5807" w:type="dxa"/>
          </w:tcPr>
          <w:p w14:paraId="66E76684" w14:textId="77777777" w:rsidR="000B713A" w:rsidRPr="00D303F6" w:rsidRDefault="000B713A" w:rsidP="00360B82">
            <w:pPr>
              <w:rPr>
                <w:rFonts w:ascii="Arial" w:hAnsi="Arial" w:cs="Arial"/>
              </w:rPr>
            </w:pPr>
            <w:r w:rsidRPr="00D303F6">
              <w:rPr>
                <w:rFonts w:ascii="Arial" w:hAnsi="Arial" w:cs="Arial"/>
              </w:rPr>
              <w:t>Where your response covers 1  of Sub Criteria detailed immediately above</w:t>
            </w:r>
          </w:p>
        </w:tc>
        <w:tc>
          <w:tcPr>
            <w:tcW w:w="992" w:type="dxa"/>
          </w:tcPr>
          <w:p w14:paraId="5654B795" w14:textId="77777777" w:rsidR="000B713A" w:rsidRPr="00D303F6" w:rsidRDefault="000B713A" w:rsidP="00360B82">
            <w:pPr>
              <w:jc w:val="center"/>
              <w:rPr>
                <w:rFonts w:ascii="Arial" w:hAnsi="Arial" w:cs="Arial"/>
              </w:rPr>
            </w:pPr>
            <w:r w:rsidRPr="00D303F6">
              <w:rPr>
                <w:rFonts w:ascii="Arial" w:hAnsi="Arial" w:cs="Arial"/>
              </w:rPr>
              <w:t>1</w:t>
            </w:r>
          </w:p>
        </w:tc>
      </w:tr>
      <w:tr w:rsidR="000B713A" w:rsidRPr="00D303F6" w14:paraId="4669FECE" w14:textId="77777777" w:rsidTr="00360B82">
        <w:trPr>
          <w:jc w:val="center"/>
        </w:trPr>
        <w:tc>
          <w:tcPr>
            <w:tcW w:w="5807" w:type="dxa"/>
          </w:tcPr>
          <w:p w14:paraId="102B76E5" w14:textId="77777777" w:rsidR="000B713A" w:rsidRPr="00D303F6" w:rsidRDefault="000B713A" w:rsidP="00360B82">
            <w:pPr>
              <w:rPr>
                <w:rFonts w:ascii="Arial" w:hAnsi="Arial" w:cs="Arial"/>
              </w:rPr>
            </w:pPr>
            <w:r w:rsidRPr="00D303F6">
              <w:rPr>
                <w:rFonts w:ascii="Arial" w:hAnsi="Arial" w:cs="Arial"/>
              </w:rPr>
              <w:t>Where your response covers 2 of Sub Criteria detailed immediately above</w:t>
            </w:r>
          </w:p>
        </w:tc>
        <w:tc>
          <w:tcPr>
            <w:tcW w:w="992" w:type="dxa"/>
          </w:tcPr>
          <w:p w14:paraId="6E7CD7A6" w14:textId="77777777" w:rsidR="000B713A" w:rsidRPr="00D303F6" w:rsidRDefault="000B713A" w:rsidP="00360B82">
            <w:pPr>
              <w:jc w:val="center"/>
              <w:rPr>
                <w:rFonts w:ascii="Arial" w:hAnsi="Arial" w:cs="Arial"/>
              </w:rPr>
            </w:pPr>
            <w:r w:rsidRPr="00D303F6">
              <w:rPr>
                <w:rFonts w:ascii="Arial" w:hAnsi="Arial" w:cs="Arial"/>
              </w:rPr>
              <w:t>2</w:t>
            </w:r>
          </w:p>
        </w:tc>
      </w:tr>
      <w:tr w:rsidR="000B713A" w:rsidRPr="00D303F6" w14:paraId="6646E819" w14:textId="77777777" w:rsidTr="00360B82">
        <w:trPr>
          <w:jc w:val="center"/>
        </w:trPr>
        <w:tc>
          <w:tcPr>
            <w:tcW w:w="5807" w:type="dxa"/>
          </w:tcPr>
          <w:p w14:paraId="6B60F648" w14:textId="77777777" w:rsidR="000B713A" w:rsidRPr="00D303F6" w:rsidRDefault="000B713A" w:rsidP="00360B82">
            <w:pPr>
              <w:rPr>
                <w:rFonts w:ascii="Arial" w:hAnsi="Arial" w:cs="Arial"/>
              </w:rPr>
            </w:pPr>
            <w:r w:rsidRPr="00D303F6">
              <w:rPr>
                <w:rFonts w:ascii="Arial" w:hAnsi="Arial" w:cs="Arial"/>
              </w:rPr>
              <w:t>Where your response covers all 3 Sub Criteria detailed immediately above</w:t>
            </w:r>
          </w:p>
        </w:tc>
        <w:tc>
          <w:tcPr>
            <w:tcW w:w="992" w:type="dxa"/>
          </w:tcPr>
          <w:p w14:paraId="01D51302" w14:textId="77777777" w:rsidR="000B713A" w:rsidRPr="00D303F6" w:rsidRDefault="000B713A" w:rsidP="00360B82">
            <w:pPr>
              <w:jc w:val="center"/>
              <w:rPr>
                <w:rFonts w:ascii="Arial" w:hAnsi="Arial" w:cs="Arial"/>
              </w:rPr>
            </w:pPr>
            <w:r w:rsidRPr="00D303F6">
              <w:rPr>
                <w:rFonts w:ascii="Arial" w:hAnsi="Arial" w:cs="Arial"/>
              </w:rPr>
              <w:t>3</w:t>
            </w:r>
          </w:p>
        </w:tc>
      </w:tr>
    </w:tbl>
    <w:p w14:paraId="49430603" w14:textId="77777777" w:rsidR="000B713A" w:rsidRPr="00D303F6" w:rsidRDefault="000B713A" w:rsidP="000B713A">
      <w:pPr>
        <w:rPr>
          <w:rFonts w:ascii="Arial" w:hAnsi="Arial" w:cs="Arial"/>
          <w:b/>
        </w:rPr>
      </w:pPr>
    </w:p>
    <w:p w14:paraId="2B4A8665" w14:textId="77777777" w:rsidR="000B713A" w:rsidRPr="00D303F6" w:rsidRDefault="000B713A" w:rsidP="000B713A">
      <w:pPr>
        <w:rPr>
          <w:rFonts w:ascii="Arial" w:hAnsi="Arial" w:cs="Arial"/>
        </w:rPr>
      </w:pPr>
    </w:p>
    <w:p w14:paraId="65129A58" w14:textId="77777777" w:rsidR="000B713A" w:rsidRPr="00D303F6" w:rsidRDefault="000B713A" w:rsidP="000B713A">
      <w:pPr>
        <w:rPr>
          <w:rFonts w:ascii="Arial" w:hAnsi="Arial" w:cs="Arial"/>
        </w:rPr>
      </w:pPr>
      <w:r w:rsidRPr="00D303F6">
        <w:rPr>
          <w:rFonts w:ascii="Arial" w:hAnsi="Arial" w:cs="Arial"/>
        </w:rPr>
        <w:t xml:space="preserve">Each question is weighted with a total weighting of 10% for the Social Values section. Bidders will receive a weighted score per question by multiplying the score by the percentage weighting for each question to give a Total Social Values Score. </w:t>
      </w:r>
      <w:r>
        <w:rPr>
          <w:rFonts w:ascii="Arial" w:hAnsi="Arial" w:cs="Arial"/>
        </w:rPr>
        <w:t>`</w:t>
      </w:r>
      <w:r w:rsidRPr="00D303F6">
        <w:rPr>
          <w:rFonts w:ascii="Arial" w:hAnsi="Arial" w:cs="Arial"/>
        </w:rPr>
        <w:t xml:space="preserve">The total score shall be rounded to the nearest </w:t>
      </w:r>
      <w:r>
        <w:rPr>
          <w:rFonts w:ascii="Arial" w:hAnsi="Arial" w:cs="Arial"/>
        </w:rPr>
        <w:t>whole number with scores of .5 being rounded upward</w:t>
      </w:r>
      <w:r w:rsidRPr="00D303F6">
        <w:rPr>
          <w:rFonts w:ascii="Arial" w:hAnsi="Arial" w:cs="Arial"/>
        </w:rPr>
        <w:t>.</w:t>
      </w:r>
    </w:p>
    <w:p w14:paraId="15B81104" w14:textId="77777777" w:rsidR="000B713A" w:rsidRPr="00D303F6" w:rsidRDefault="000B713A" w:rsidP="000B713A">
      <w:pPr>
        <w:rPr>
          <w:rFonts w:ascii="Arial" w:hAnsi="Arial" w:cs="Arial"/>
        </w:rPr>
      </w:pPr>
    </w:p>
    <w:tbl>
      <w:tblPr>
        <w:tblW w:w="11472" w:type="dxa"/>
        <w:tblInd w:w="-815" w:type="dxa"/>
        <w:tblLayout w:type="fixed"/>
        <w:tblCellMar>
          <w:left w:w="0" w:type="dxa"/>
          <w:right w:w="0" w:type="dxa"/>
        </w:tblCellMar>
        <w:tblLook w:val="04A0" w:firstRow="1" w:lastRow="0" w:firstColumn="1" w:lastColumn="0" w:noHBand="0" w:noVBand="1"/>
      </w:tblPr>
      <w:tblGrid>
        <w:gridCol w:w="1124"/>
        <w:gridCol w:w="1134"/>
        <w:gridCol w:w="1276"/>
        <w:gridCol w:w="1134"/>
        <w:gridCol w:w="992"/>
        <w:gridCol w:w="993"/>
        <w:gridCol w:w="992"/>
        <w:gridCol w:w="992"/>
        <w:gridCol w:w="992"/>
        <w:gridCol w:w="993"/>
        <w:gridCol w:w="850"/>
      </w:tblGrid>
      <w:tr w:rsidR="000B713A" w:rsidRPr="00D303F6" w14:paraId="4003ADF1" w14:textId="77777777" w:rsidTr="00360B82">
        <w:trPr>
          <w:trHeight w:val="261"/>
        </w:trPr>
        <w:tc>
          <w:tcPr>
            <w:tcW w:w="11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1718145"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Bidder</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A792476"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Question 2.3.1</w:t>
            </w:r>
          </w:p>
        </w:tc>
        <w:tc>
          <w:tcPr>
            <w:tcW w:w="127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4788806"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F07411E"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545A0E2A"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Question 2.3.2</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DDE3B40"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Weighting</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7193BF7E"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C263C49"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Question 2.3.3</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71E38B91"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Weighting</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16E2BB8"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A8FF701" w14:textId="77777777" w:rsidR="000B713A" w:rsidRPr="00D303F6" w:rsidRDefault="000B713A" w:rsidP="00360B82">
            <w:pPr>
              <w:jc w:val="center"/>
              <w:rPr>
                <w:rFonts w:ascii="Arial" w:hAnsi="Arial" w:cs="Arial"/>
                <w:b/>
                <w:sz w:val="20"/>
                <w:szCs w:val="16"/>
              </w:rPr>
            </w:pPr>
            <w:r w:rsidRPr="00D303F6">
              <w:rPr>
                <w:rFonts w:ascii="Arial" w:hAnsi="Arial" w:cs="Arial"/>
                <w:b/>
                <w:sz w:val="20"/>
                <w:szCs w:val="16"/>
              </w:rPr>
              <w:t>Total Social Values Score</w:t>
            </w:r>
          </w:p>
        </w:tc>
      </w:tr>
      <w:tr w:rsidR="000B713A" w:rsidRPr="00D303F6" w14:paraId="083FA275"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4C273" w14:textId="77777777" w:rsidR="000B713A" w:rsidRPr="00D303F6" w:rsidRDefault="000B713A" w:rsidP="00360B82">
            <w:pPr>
              <w:rPr>
                <w:rFonts w:ascii="Arial" w:hAnsi="Arial" w:cs="Arial"/>
                <w:sz w:val="20"/>
                <w:szCs w:val="16"/>
              </w:rPr>
            </w:pPr>
            <w:r w:rsidRPr="00D303F6">
              <w:rPr>
                <w:rFonts w:ascii="Arial" w:hAnsi="Arial" w:cs="Arial"/>
                <w:sz w:val="20"/>
                <w:szCs w:val="16"/>
              </w:rPr>
              <w:t>Bidder 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14B60E"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990FB9"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EFD27D7"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40EE31DB"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0CFB74BB"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25B9D911"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65C91E51"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w:t>
            </w:r>
          </w:p>
        </w:tc>
        <w:tc>
          <w:tcPr>
            <w:tcW w:w="992" w:type="dxa"/>
            <w:tcBorders>
              <w:top w:val="nil"/>
              <w:left w:val="nil"/>
              <w:bottom w:val="single" w:sz="8" w:space="0" w:color="auto"/>
              <w:right w:val="single" w:sz="8" w:space="0" w:color="auto"/>
            </w:tcBorders>
          </w:tcPr>
          <w:p w14:paraId="6F9CEBA7"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72096AE3"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2.05</w:t>
            </w:r>
          </w:p>
        </w:tc>
        <w:tc>
          <w:tcPr>
            <w:tcW w:w="850" w:type="dxa"/>
            <w:tcBorders>
              <w:top w:val="nil"/>
              <w:left w:val="nil"/>
              <w:bottom w:val="single" w:sz="8" w:space="0" w:color="auto"/>
              <w:right w:val="single" w:sz="8" w:space="0" w:color="auto"/>
            </w:tcBorders>
          </w:tcPr>
          <w:p w14:paraId="6E56852B"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7</w:t>
            </w:r>
          </w:p>
        </w:tc>
      </w:tr>
      <w:tr w:rsidR="000B713A" w:rsidRPr="00D303F6" w14:paraId="669F09A8"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82245" w14:textId="77777777" w:rsidR="000B713A" w:rsidRPr="00D303F6" w:rsidRDefault="000B713A" w:rsidP="00360B82">
            <w:pPr>
              <w:rPr>
                <w:rFonts w:ascii="Arial" w:hAnsi="Arial" w:cs="Arial"/>
                <w:sz w:val="20"/>
                <w:szCs w:val="16"/>
              </w:rPr>
            </w:pPr>
            <w:r w:rsidRPr="00D303F6">
              <w:rPr>
                <w:rFonts w:ascii="Arial" w:hAnsi="Arial" w:cs="Arial"/>
                <w:sz w:val="20"/>
                <w:szCs w:val="16"/>
              </w:rPr>
              <w:t>Bidder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577AA5"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508F405"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38622C1"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2.10</w:t>
            </w:r>
          </w:p>
        </w:tc>
        <w:tc>
          <w:tcPr>
            <w:tcW w:w="992" w:type="dxa"/>
            <w:tcBorders>
              <w:top w:val="nil"/>
              <w:left w:val="nil"/>
              <w:bottom w:val="single" w:sz="8" w:space="0" w:color="auto"/>
              <w:right w:val="single" w:sz="8" w:space="0" w:color="auto"/>
            </w:tcBorders>
          </w:tcPr>
          <w:p w14:paraId="2BF03622"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1</w:t>
            </w:r>
          </w:p>
        </w:tc>
        <w:tc>
          <w:tcPr>
            <w:tcW w:w="993" w:type="dxa"/>
            <w:tcBorders>
              <w:top w:val="nil"/>
              <w:left w:val="nil"/>
              <w:bottom w:val="single" w:sz="8" w:space="0" w:color="auto"/>
              <w:right w:val="single" w:sz="8" w:space="0" w:color="auto"/>
            </w:tcBorders>
          </w:tcPr>
          <w:p w14:paraId="39597F08"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396B3717"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1.03</w:t>
            </w:r>
          </w:p>
        </w:tc>
        <w:tc>
          <w:tcPr>
            <w:tcW w:w="992" w:type="dxa"/>
            <w:tcBorders>
              <w:top w:val="nil"/>
              <w:left w:val="nil"/>
              <w:bottom w:val="single" w:sz="8" w:space="0" w:color="auto"/>
              <w:right w:val="single" w:sz="8" w:space="0" w:color="auto"/>
            </w:tcBorders>
          </w:tcPr>
          <w:p w14:paraId="612D3762"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1</w:t>
            </w:r>
          </w:p>
        </w:tc>
        <w:tc>
          <w:tcPr>
            <w:tcW w:w="992" w:type="dxa"/>
            <w:tcBorders>
              <w:top w:val="nil"/>
              <w:left w:val="nil"/>
              <w:bottom w:val="single" w:sz="8" w:space="0" w:color="auto"/>
              <w:right w:val="single" w:sz="8" w:space="0" w:color="auto"/>
            </w:tcBorders>
          </w:tcPr>
          <w:p w14:paraId="1EB29620"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44361634"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1.03</w:t>
            </w:r>
          </w:p>
        </w:tc>
        <w:tc>
          <w:tcPr>
            <w:tcW w:w="850" w:type="dxa"/>
            <w:tcBorders>
              <w:top w:val="nil"/>
              <w:left w:val="nil"/>
              <w:bottom w:val="single" w:sz="8" w:space="0" w:color="auto"/>
              <w:right w:val="single" w:sz="8" w:space="0" w:color="auto"/>
            </w:tcBorders>
          </w:tcPr>
          <w:p w14:paraId="69FE94CA"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4</w:t>
            </w:r>
          </w:p>
        </w:tc>
      </w:tr>
      <w:tr w:rsidR="000B713A" w:rsidRPr="00D303F6" w14:paraId="0F884A7D"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27108" w14:textId="77777777" w:rsidR="000B713A" w:rsidRPr="00D303F6" w:rsidRDefault="000B713A" w:rsidP="00360B82">
            <w:pPr>
              <w:rPr>
                <w:rFonts w:ascii="Arial" w:hAnsi="Arial" w:cs="Arial"/>
                <w:sz w:val="20"/>
                <w:szCs w:val="16"/>
              </w:rPr>
            </w:pPr>
            <w:r w:rsidRPr="00D303F6">
              <w:rPr>
                <w:rFonts w:ascii="Arial" w:hAnsi="Arial" w:cs="Arial"/>
                <w:sz w:val="20"/>
                <w:szCs w:val="16"/>
              </w:rPr>
              <w:t>Bidder C</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F73B89"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8B3EBE3"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96D1344"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6889138F"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6DC03887"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02457C3F"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3EBC3143"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3</w:t>
            </w:r>
          </w:p>
        </w:tc>
        <w:tc>
          <w:tcPr>
            <w:tcW w:w="992" w:type="dxa"/>
            <w:tcBorders>
              <w:top w:val="nil"/>
              <w:left w:val="nil"/>
              <w:bottom w:val="single" w:sz="8" w:space="0" w:color="auto"/>
              <w:right w:val="single" w:sz="8" w:space="0" w:color="auto"/>
            </w:tcBorders>
          </w:tcPr>
          <w:p w14:paraId="54BAAFE8"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18FB3C96"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3.08</w:t>
            </w:r>
          </w:p>
        </w:tc>
        <w:tc>
          <w:tcPr>
            <w:tcW w:w="850" w:type="dxa"/>
            <w:tcBorders>
              <w:top w:val="nil"/>
              <w:left w:val="nil"/>
              <w:bottom w:val="single" w:sz="8" w:space="0" w:color="auto"/>
              <w:right w:val="single" w:sz="8" w:space="0" w:color="auto"/>
            </w:tcBorders>
          </w:tcPr>
          <w:p w14:paraId="79501025" w14:textId="77777777" w:rsidR="000B713A" w:rsidRPr="00D303F6" w:rsidRDefault="000B713A" w:rsidP="00360B82">
            <w:pPr>
              <w:jc w:val="center"/>
              <w:rPr>
                <w:rFonts w:ascii="Arial" w:hAnsi="Arial" w:cs="Arial"/>
                <w:sz w:val="20"/>
                <w:szCs w:val="16"/>
              </w:rPr>
            </w:pPr>
            <w:r w:rsidRPr="00D303F6">
              <w:rPr>
                <w:rFonts w:ascii="Arial" w:hAnsi="Arial" w:cs="Arial"/>
                <w:sz w:val="20"/>
                <w:szCs w:val="16"/>
              </w:rPr>
              <w:t>8</w:t>
            </w:r>
          </w:p>
        </w:tc>
      </w:tr>
    </w:tbl>
    <w:p w14:paraId="7A9E5860" w14:textId="77777777" w:rsidR="000B713A" w:rsidRPr="00D303F6" w:rsidRDefault="000B713A" w:rsidP="000B713A">
      <w:pPr>
        <w:rPr>
          <w:rFonts w:ascii="Arial" w:hAnsi="Arial" w:cs="Arial"/>
        </w:rPr>
      </w:pPr>
    </w:p>
    <w:p w14:paraId="27B15935" w14:textId="77777777" w:rsidR="000B713A" w:rsidRPr="00D303F6" w:rsidRDefault="000B713A" w:rsidP="000B713A">
      <w:pPr>
        <w:rPr>
          <w:rFonts w:ascii="Arial" w:hAnsi="Arial" w:cs="Arial"/>
        </w:rPr>
      </w:pPr>
    </w:p>
    <w:p w14:paraId="59B80352" w14:textId="77777777" w:rsidR="000B713A" w:rsidRPr="00D303F6" w:rsidRDefault="000B713A" w:rsidP="000B713A">
      <w:pPr>
        <w:rPr>
          <w:rFonts w:ascii="Arial" w:hAnsi="Arial" w:cs="Arial"/>
          <w:b/>
        </w:rPr>
      </w:pPr>
      <w:r w:rsidRPr="00D303F6">
        <w:rPr>
          <w:rFonts w:ascii="Arial" w:hAnsi="Arial" w:cs="Arial"/>
          <w:b/>
        </w:rPr>
        <w:t xml:space="preserve">2.4. </w:t>
      </w:r>
      <w:r>
        <w:rPr>
          <w:rFonts w:ascii="Arial" w:hAnsi="Arial" w:cs="Arial"/>
          <w:b/>
        </w:rPr>
        <w:t xml:space="preserve">Technical </w:t>
      </w:r>
    </w:p>
    <w:p w14:paraId="03643C0E" w14:textId="77777777" w:rsidR="000B713A" w:rsidRPr="00D303F6" w:rsidRDefault="000B713A" w:rsidP="000B713A">
      <w:pPr>
        <w:rPr>
          <w:rFonts w:ascii="Arial" w:hAnsi="Arial" w:cs="Arial"/>
          <w:b/>
          <w:u w:val="single"/>
        </w:rPr>
      </w:pPr>
    </w:p>
    <w:p w14:paraId="3760A1B4" w14:textId="77777777" w:rsidR="000B713A" w:rsidRDefault="000B713A" w:rsidP="000B713A">
      <w:pPr>
        <w:widowControl/>
        <w:spacing w:after="200" w:line="276" w:lineRule="auto"/>
        <w:contextualSpacing/>
        <w:rPr>
          <w:rFonts w:ascii="Arial" w:hAnsi="Arial" w:cs="Arial"/>
          <w:u w:val="single"/>
        </w:rPr>
      </w:pPr>
      <w:r>
        <w:rPr>
          <w:rFonts w:ascii="Arial" w:hAnsi="Arial" w:cs="Arial"/>
          <w:u w:val="single"/>
        </w:rPr>
        <w:t>Capability assessment elements and weightings:</w:t>
      </w:r>
    </w:p>
    <w:p w14:paraId="11284E36" w14:textId="77777777" w:rsidR="000B713A" w:rsidRDefault="000B713A" w:rsidP="000B713A">
      <w:pPr>
        <w:widowControl/>
        <w:spacing w:after="200" w:line="276" w:lineRule="auto"/>
        <w:contextualSpacing/>
        <w:rPr>
          <w:rFonts w:ascii="Arial" w:hAnsi="Arial" w:cs="Arial"/>
          <w:u w:val="single"/>
        </w:rPr>
      </w:pPr>
    </w:p>
    <w:tbl>
      <w:tblPr>
        <w:tblStyle w:val="TableGrid"/>
        <w:tblW w:w="0" w:type="auto"/>
        <w:jc w:val="center"/>
        <w:tblLook w:val="04A0" w:firstRow="1" w:lastRow="0" w:firstColumn="1" w:lastColumn="0" w:noHBand="0" w:noVBand="1"/>
      </w:tblPr>
      <w:tblGrid>
        <w:gridCol w:w="3629"/>
        <w:gridCol w:w="1402"/>
      </w:tblGrid>
      <w:tr w:rsidR="000B713A" w14:paraId="36396F47" w14:textId="77777777" w:rsidTr="00360B82">
        <w:trPr>
          <w:jc w:val="center"/>
        </w:trPr>
        <w:tc>
          <w:tcPr>
            <w:tcW w:w="3629" w:type="dxa"/>
            <w:shd w:val="clear" w:color="auto" w:fill="D9D9D9" w:themeFill="background1" w:themeFillShade="D9"/>
          </w:tcPr>
          <w:p w14:paraId="524D1C99" w14:textId="77777777" w:rsidR="000B713A" w:rsidRPr="00830C8D" w:rsidRDefault="000B713A" w:rsidP="00360B82">
            <w:pPr>
              <w:spacing w:after="200" w:line="276" w:lineRule="auto"/>
              <w:contextualSpacing/>
              <w:jc w:val="center"/>
              <w:rPr>
                <w:rFonts w:cs="Arial"/>
                <w:b/>
              </w:rPr>
            </w:pPr>
            <w:r w:rsidRPr="00830C8D">
              <w:rPr>
                <w:rFonts w:cs="Arial"/>
                <w:b/>
              </w:rPr>
              <w:t>Criteria</w:t>
            </w:r>
          </w:p>
        </w:tc>
        <w:tc>
          <w:tcPr>
            <w:tcW w:w="1402" w:type="dxa"/>
            <w:shd w:val="clear" w:color="auto" w:fill="D9D9D9" w:themeFill="background1" w:themeFillShade="D9"/>
          </w:tcPr>
          <w:p w14:paraId="734EEF26" w14:textId="77777777" w:rsidR="000B713A" w:rsidRPr="00830C8D" w:rsidRDefault="000B713A" w:rsidP="00360B82">
            <w:pPr>
              <w:spacing w:after="200" w:line="276" w:lineRule="auto"/>
              <w:contextualSpacing/>
              <w:jc w:val="center"/>
              <w:rPr>
                <w:rFonts w:cs="Arial"/>
                <w:b/>
              </w:rPr>
            </w:pPr>
            <w:r w:rsidRPr="00830C8D">
              <w:rPr>
                <w:rFonts w:cs="Arial"/>
                <w:b/>
              </w:rPr>
              <w:t>Weighting</w:t>
            </w:r>
          </w:p>
        </w:tc>
      </w:tr>
      <w:tr w:rsidR="000B713A" w14:paraId="3FAFF3BA" w14:textId="77777777" w:rsidTr="00360B82">
        <w:trPr>
          <w:jc w:val="center"/>
        </w:trPr>
        <w:tc>
          <w:tcPr>
            <w:tcW w:w="3629" w:type="dxa"/>
          </w:tcPr>
          <w:p w14:paraId="546ED4FA" w14:textId="77777777" w:rsidR="000B713A" w:rsidRPr="00830C8D" w:rsidRDefault="000B713A" w:rsidP="00360B82">
            <w:pPr>
              <w:spacing w:after="200" w:line="276" w:lineRule="auto"/>
              <w:contextualSpacing/>
              <w:rPr>
                <w:rFonts w:cs="Arial"/>
              </w:rPr>
            </w:pPr>
            <w:r>
              <w:rPr>
                <w:rFonts w:cs="Arial"/>
              </w:rPr>
              <w:t>Sub Contract and Supplier Support</w:t>
            </w:r>
          </w:p>
        </w:tc>
        <w:tc>
          <w:tcPr>
            <w:tcW w:w="1402" w:type="dxa"/>
          </w:tcPr>
          <w:p w14:paraId="3AED6106" w14:textId="77777777" w:rsidR="000B713A" w:rsidRPr="00830C8D" w:rsidRDefault="000B713A" w:rsidP="00360B82">
            <w:pPr>
              <w:spacing w:after="200" w:line="276" w:lineRule="auto"/>
              <w:contextualSpacing/>
              <w:jc w:val="center"/>
              <w:rPr>
                <w:rFonts w:cs="Arial"/>
              </w:rPr>
            </w:pPr>
            <w:r>
              <w:rPr>
                <w:rFonts w:cs="Arial"/>
              </w:rPr>
              <w:t>20%</w:t>
            </w:r>
          </w:p>
        </w:tc>
      </w:tr>
      <w:tr w:rsidR="000B713A" w14:paraId="40713B8E" w14:textId="77777777" w:rsidTr="00360B82">
        <w:trPr>
          <w:jc w:val="center"/>
        </w:trPr>
        <w:tc>
          <w:tcPr>
            <w:tcW w:w="3629" w:type="dxa"/>
          </w:tcPr>
          <w:p w14:paraId="5C260A86" w14:textId="77777777" w:rsidR="000B713A" w:rsidRPr="00830C8D" w:rsidRDefault="000B713A" w:rsidP="00360B82">
            <w:pPr>
              <w:spacing w:after="200" w:line="276" w:lineRule="auto"/>
              <w:contextualSpacing/>
              <w:rPr>
                <w:rFonts w:cs="Arial"/>
              </w:rPr>
            </w:pPr>
            <w:r>
              <w:rPr>
                <w:rFonts w:cs="Arial"/>
              </w:rPr>
              <w:t>Material Quality</w:t>
            </w:r>
          </w:p>
        </w:tc>
        <w:tc>
          <w:tcPr>
            <w:tcW w:w="1402" w:type="dxa"/>
          </w:tcPr>
          <w:p w14:paraId="3A6E9C5C" w14:textId="77777777" w:rsidR="000B713A" w:rsidRPr="00830C8D" w:rsidRDefault="000B713A" w:rsidP="00360B82">
            <w:pPr>
              <w:spacing w:after="200" w:line="276" w:lineRule="auto"/>
              <w:contextualSpacing/>
              <w:jc w:val="center"/>
              <w:rPr>
                <w:rFonts w:cs="Arial"/>
              </w:rPr>
            </w:pPr>
            <w:r>
              <w:rPr>
                <w:rFonts w:cs="Arial"/>
              </w:rPr>
              <w:t>20%</w:t>
            </w:r>
          </w:p>
        </w:tc>
      </w:tr>
      <w:tr w:rsidR="000B713A" w14:paraId="3322BA95" w14:textId="77777777" w:rsidTr="00360B82">
        <w:trPr>
          <w:jc w:val="center"/>
        </w:trPr>
        <w:tc>
          <w:tcPr>
            <w:tcW w:w="3629" w:type="dxa"/>
          </w:tcPr>
          <w:p w14:paraId="53069106" w14:textId="77777777" w:rsidR="000B713A" w:rsidRPr="00830C8D" w:rsidRDefault="000B713A" w:rsidP="00360B82">
            <w:pPr>
              <w:spacing w:after="200" w:line="276" w:lineRule="auto"/>
              <w:contextualSpacing/>
              <w:rPr>
                <w:rFonts w:cs="Arial"/>
              </w:rPr>
            </w:pPr>
            <w:r>
              <w:rPr>
                <w:rFonts w:cs="Arial"/>
              </w:rPr>
              <w:t>Technical Information Availability</w:t>
            </w:r>
          </w:p>
        </w:tc>
        <w:tc>
          <w:tcPr>
            <w:tcW w:w="1402" w:type="dxa"/>
          </w:tcPr>
          <w:p w14:paraId="3DF6763C" w14:textId="77777777" w:rsidR="000B713A" w:rsidRPr="00830C8D" w:rsidRDefault="000B713A" w:rsidP="00360B82">
            <w:pPr>
              <w:spacing w:after="200" w:line="276" w:lineRule="auto"/>
              <w:contextualSpacing/>
              <w:jc w:val="center"/>
              <w:rPr>
                <w:rFonts w:cs="Arial"/>
              </w:rPr>
            </w:pPr>
            <w:r>
              <w:rPr>
                <w:rFonts w:cs="Arial"/>
              </w:rPr>
              <w:t>Pass / Fail</w:t>
            </w:r>
          </w:p>
        </w:tc>
      </w:tr>
      <w:tr w:rsidR="000B713A" w14:paraId="26C7CD2B" w14:textId="77777777" w:rsidTr="00360B82">
        <w:trPr>
          <w:jc w:val="center"/>
        </w:trPr>
        <w:tc>
          <w:tcPr>
            <w:tcW w:w="3629" w:type="dxa"/>
          </w:tcPr>
          <w:p w14:paraId="565CB75A" w14:textId="77777777" w:rsidR="000B713A" w:rsidRPr="00830C8D" w:rsidRDefault="000B713A" w:rsidP="00360B82">
            <w:pPr>
              <w:spacing w:after="200" w:line="276" w:lineRule="auto"/>
              <w:contextualSpacing/>
              <w:rPr>
                <w:rFonts w:cs="Arial"/>
              </w:rPr>
            </w:pPr>
            <w:r>
              <w:rPr>
                <w:rFonts w:cs="Arial"/>
              </w:rPr>
              <w:t>Technical Information Compliance</w:t>
            </w:r>
          </w:p>
        </w:tc>
        <w:tc>
          <w:tcPr>
            <w:tcW w:w="1402" w:type="dxa"/>
          </w:tcPr>
          <w:p w14:paraId="3DF2CDA3" w14:textId="77777777" w:rsidR="000B713A" w:rsidRPr="00830C8D" w:rsidRDefault="000B713A" w:rsidP="00360B82">
            <w:pPr>
              <w:spacing w:after="200" w:line="276" w:lineRule="auto"/>
              <w:contextualSpacing/>
              <w:jc w:val="center"/>
              <w:rPr>
                <w:rFonts w:cs="Arial"/>
              </w:rPr>
            </w:pPr>
            <w:r w:rsidRPr="00502959">
              <w:rPr>
                <w:rFonts w:cs="Arial"/>
              </w:rPr>
              <w:t>Pass / Fail</w:t>
            </w:r>
          </w:p>
        </w:tc>
      </w:tr>
      <w:tr w:rsidR="000B713A" w14:paraId="5AD3BF5B" w14:textId="77777777" w:rsidTr="00360B82">
        <w:trPr>
          <w:jc w:val="center"/>
        </w:trPr>
        <w:tc>
          <w:tcPr>
            <w:tcW w:w="3629" w:type="dxa"/>
          </w:tcPr>
          <w:p w14:paraId="5A16B420" w14:textId="77777777" w:rsidR="000B713A" w:rsidRPr="00830C8D" w:rsidRDefault="000B713A" w:rsidP="00360B82">
            <w:pPr>
              <w:spacing w:after="200" w:line="276" w:lineRule="auto"/>
              <w:contextualSpacing/>
              <w:rPr>
                <w:rFonts w:cs="Arial"/>
              </w:rPr>
            </w:pPr>
            <w:r>
              <w:rPr>
                <w:rFonts w:cs="Arial"/>
              </w:rPr>
              <w:t>Compliant Sourcing</w:t>
            </w:r>
          </w:p>
        </w:tc>
        <w:tc>
          <w:tcPr>
            <w:tcW w:w="1402" w:type="dxa"/>
          </w:tcPr>
          <w:p w14:paraId="340910BC" w14:textId="77777777" w:rsidR="000B713A" w:rsidRPr="00830C8D" w:rsidRDefault="000B713A" w:rsidP="00360B82">
            <w:pPr>
              <w:spacing w:after="200" w:line="276" w:lineRule="auto"/>
              <w:contextualSpacing/>
              <w:jc w:val="center"/>
              <w:rPr>
                <w:rFonts w:cs="Arial"/>
              </w:rPr>
            </w:pPr>
            <w:r w:rsidRPr="00502959">
              <w:rPr>
                <w:rFonts w:cs="Arial"/>
              </w:rPr>
              <w:t>Pass / Fail</w:t>
            </w:r>
          </w:p>
        </w:tc>
      </w:tr>
    </w:tbl>
    <w:p w14:paraId="0860F5B5" w14:textId="77777777" w:rsidR="000B713A" w:rsidRPr="00D303F6" w:rsidRDefault="000B713A" w:rsidP="000B713A">
      <w:pPr>
        <w:widowControl/>
        <w:spacing w:after="200" w:line="276" w:lineRule="auto"/>
        <w:contextualSpacing/>
        <w:rPr>
          <w:rFonts w:ascii="Arial" w:hAnsi="Arial" w:cs="Arial"/>
          <w:u w:val="single"/>
        </w:rPr>
      </w:pPr>
    </w:p>
    <w:p w14:paraId="0ABEC699" w14:textId="77777777" w:rsidR="000B713A" w:rsidRPr="00CA37D7" w:rsidRDefault="000B713A" w:rsidP="000B713A">
      <w:pPr>
        <w:rPr>
          <w:rFonts w:ascii="Arial" w:hAnsi="Arial" w:cs="Arial"/>
          <w:color w:val="000000"/>
          <w:szCs w:val="20"/>
        </w:rPr>
      </w:pPr>
    </w:p>
    <w:p w14:paraId="53D584A4" w14:textId="77777777" w:rsidR="000B713A" w:rsidRPr="00CA37D7" w:rsidRDefault="000B713A" w:rsidP="000B713A">
      <w:pPr>
        <w:pStyle w:val="ListParagraph"/>
        <w:rPr>
          <w:rFonts w:ascii="Arial" w:hAnsi="Arial" w:cs="Arial"/>
          <w:sz w:val="24"/>
        </w:rPr>
      </w:pPr>
    </w:p>
    <w:p w14:paraId="414E7619" w14:textId="77777777" w:rsidR="000B713A" w:rsidRDefault="000B713A" w:rsidP="000B713A">
      <w:pPr>
        <w:widowControl/>
        <w:spacing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 xml:space="preserve">1 </w:t>
      </w:r>
      <w:r w:rsidRPr="00D303F6">
        <w:rPr>
          <w:rFonts w:ascii="Arial" w:hAnsi="Arial" w:cs="Arial"/>
          <w:u w:val="single"/>
        </w:rPr>
        <w:t xml:space="preserve"> </w:t>
      </w:r>
      <w:r>
        <w:rPr>
          <w:rFonts w:ascii="Arial" w:hAnsi="Arial" w:cs="Arial"/>
          <w:u w:val="single"/>
        </w:rPr>
        <w:t>Sub C</w:t>
      </w:r>
      <w:r w:rsidRPr="00FF2161">
        <w:rPr>
          <w:rFonts w:ascii="Arial" w:hAnsi="Arial" w:cs="Arial"/>
          <w:u w:val="single"/>
        </w:rPr>
        <w:t xml:space="preserve">ontract and </w:t>
      </w:r>
      <w:r>
        <w:rPr>
          <w:rFonts w:ascii="Arial" w:hAnsi="Arial" w:cs="Arial"/>
          <w:u w:val="single"/>
        </w:rPr>
        <w:t>S</w:t>
      </w:r>
      <w:r w:rsidRPr="00FF2161">
        <w:rPr>
          <w:rFonts w:ascii="Arial" w:hAnsi="Arial" w:cs="Arial"/>
          <w:u w:val="single"/>
        </w:rPr>
        <w:t xml:space="preserve">upplier </w:t>
      </w:r>
      <w:r>
        <w:rPr>
          <w:rFonts w:ascii="Arial" w:hAnsi="Arial" w:cs="Arial"/>
          <w:u w:val="single"/>
        </w:rPr>
        <w:t>S</w:t>
      </w:r>
      <w:r w:rsidRPr="00FF2161">
        <w:rPr>
          <w:rFonts w:ascii="Arial" w:hAnsi="Arial" w:cs="Arial"/>
          <w:u w:val="single"/>
        </w:rPr>
        <w:t>upport</w:t>
      </w:r>
    </w:p>
    <w:p w14:paraId="7A1573D9" w14:textId="77777777" w:rsidR="000B713A" w:rsidRDefault="000B713A" w:rsidP="000B713A">
      <w:pPr>
        <w:widowControl/>
        <w:spacing w:after="200" w:line="276" w:lineRule="auto"/>
        <w:contextualSpacing/>
        <w:rPr>
          <w:rFonts w:ascii="Arial" w:hAnsi="Arial" w:cs="Arial"/>
          <w:u w:val="single"/>
        </w:rPr>
      </w:pPr>
    </w:p>
    <w:p w14:paraId="240A32B6" w14:textId="77777777" w:rsidR="000B713A" w:rsidRDefault="000B713A" w:rsidP="000B713A">
      <w:pPr>
        <w:widowControl/>
        <w:spacing w:after="200" w:line="276" w:lineRule="auto"/>
        <w:contextualSpacing/>
        <w:rPr>
          <w:rFonts w:ascii="Arial" w:hAnsi="Arial" w:cs="Arial"/>
          <w:color w:val="000000"/>
          <w:szCs w:val="20"/>
        </w:rPr>
      </w:pPr>
      <w:r w:rsidRPr="00CA37D7">
        <w:rPr>
          <w:rFonts w:ascii="Arial" w:hAnsi="Arial" w:cs="Arial"/>
          <w:color w:val="000000"/>
          <w:szCs w:val="20"/>
        </w:rPr>
        <w:t>For</w:t>
      </w:r>
      <w:r>
        <w:rPr>
          <w:rFonts w:ascii="Arial" w:hAnsi="Arial" w:cs="Arial"/>
          <w:color w:val="000000"/>
          <w:szCs w:val="20"/>
        </w:rPr>
        <w:t xml:space="preserve"> each of the items included with Annex B to Schedule 2 (Technical Compliance Matrix)</w:t>
      </w:r>
      <w:r w:rsidRPr="00FF2161">
        <w:rPr>
          <w:rFonts w:ascii="Arial" w:hAnsi="Arial" w:cs="Arial"/>
          <w:color w:val="000000"/>
          <w:szCs w:val="20"/>
        </w:rPr>
        <w:t>, identify the contract</w:t>
      </w:r>
      <w:r>
        <w:rPr>
          <w:rFonts w:ascii="Arial" w:hAnsi="Arial" w:cs="Arial"/>
          <w:color w:val="000000"/>
          <w:szCs w:val="20"/>
        </w:rPr>
        <w:t>ual</w:t>
      </w:r>
      <w:r w:rsidRPr="00FF2161">
        <w:rPr>
          <w:rFonts w:ascii="Arial" w:hAnsi="Arial" w:cs="Arial"/>
          <w:color w:val="000000"/>
          <w:szCs w:val="20"/>
        </w:rPr>
        <w:t xml:space="preserve"> arrangement</w:t>
      </w:r>
      <w:r>
        <w:rPr>
          <w:rFonts w:ascii="Arial" w:hAnsi="Arial" w:cs="Arial"/>
          <w:color w:val="000000"/>
          <w:szCs w:val="20"/>
        </w:rPr>
        <w:t>s</w:t>
      </w:r>
      <w:r w:rsidRPr="00FF2161">
        <w:rPr>
          <w:rFonts w:ascii="Arial" w:hAnsi="Arial" w:cs="Arial"/>
          <w:color w:val="000000"/>
          <w:szCs w:val="20"/>
        </w:rPr>
        <w:t xml:space="preserve"> you will have in place to support the supply of </w:t>
      </w:r>
      <w:r>
        <w:rPr>
          <w:rFonts w:ascii="Arial" w:hAnsi="Arial" w:cs="Arial"/>
          <w:color w:val="000000"/>
          <w:szCs w:val="20"/>
        </w:rPr>
        <w:t xml:space="preserve">each </w:t>
      </w:r>
      <w:r w:rsidRPr="00FF2161">
        <w:rPr>
          <w:rFonts w:ascii="Arial" w:hAnsi="Arial" w:cs="Arial"/>
          <w:color w:val="000000"/>
          <w:szCs w:val="20"/>
        </w:rPr>
        <w:t>item</w:t>
      </w:r>
      <w:r>
        <w:rPr>
          <w:rFonts w:ascii="Arial" w:hAnsi="Arial" w:cs="Arial"/>
          <w:color w:val="000000"/>
          <w:szCs w:val="20"/>
        </w:rPr>
        <w:t xml:space="preserve"> by selecting one of the below</w:t>
      </w:r>
      <w:r w:rsidRPr="00CA37D7">
        <w:rPr>
          <w:rFonts w:ascii="Arial" w:hAnsi="Arial" w:cs="Arial"/>
          <w:color w:val="000000"/>
          <w:szCs w:val="20"/>
        </w:rPr>
        <w:t xml:space="preserve"> supply methods</w:t>
      </w:r>
      <w:r>
        <w:rPr>
          <w:rFonts w:ascii="Arial" w:hAnsi="Arial" w:cs="Arial"/>
          <w:color w:val="000000"/>
          <w:szCs w:val="20"/>
        </w:rPr>
        <w:t xml:space="preserve"> within the Annex</w:t>
      </w:r>
      <w:r w:rsidRPr="00FF2161">
        <w:rPr>
          <w:rFonts w:ascii="Arial" w:hAnsi="Arial" w:cs="Arial"/>
          <w:color w:val="000000"/>
          <w:szCs w:val="20"/>
        </w:rPr>
        <w:t xml:space="preserve">. Please select the lowest level answer that applies to each item and where contracts are in place please provide details of who the suppliers are and </w:t>
      </w:r>
      <w:r>
        <w:rPr>
          <w:rFonts w:ascii="Arial" w:hAnsi="Arial" w:cs="Arial"/>
          <w:color w:val="000000"/>
          <w:szCs w:val="20"/>
        </w:rPr>
        <w:t xml:space="preserve">provide comments of any </w:t>
      </w:r>
      <w:r w:rsidRPr="00FF2161">
        <w:rPr>
          <w:rFonts w:ascii="Arial" w:hAnsi="Arial" w:cs="Arial"/>
          <w:color w:val="000000"/>
          <w:szCs w:val="20"/>
        </w:rPr>
        <w:t>commitment to</w:t>
      </w:r>
      <w:r>
        <w:rPr>
          <w:rFonts w:ascii="Arial" w:hAnsi="Arial" w:cs="Arial"/>
          <w:color w:val="000000"/>
          <w:szCs w:val="20"/>
        </w:rPr>
        <w:t xml:space="preserve"> quantities or capacity.</w:t>
      </w:r>
    </w:p>
    <w:p w14:paraId="364832BB" w14:textId="77777777" w:rsidR="000B713A" w:rsidRDefault="000B713A" w:rsidP="000B713A">
      <w:pPr>
        <w:widowControl/>
        <w:spacing w:after="200" w:line="276" w:lineRule="auto"/>
        <w:contextualSpacing/>
        <w:rPr>
          <w:rFonts w:ascii="Arial" w:hAnsi="Arial" w:cs="Arial"/>
          <w:color w:val="000000"/>
          <w:szCs w:val="20"/>
        </w:rPr>
      </w:pPr>
    </w:p>
    <w:p w14:paraId="0ACEF5C5" w14:textId="77777777" w:rsidR="000B713A" w:rsidRPr="00FF2161" w:rsidRDefault="000B713A" w:rsidP="000B713A">
      <w:pPr>
        <w:rPr>
          <w:rFonts w:ascii="Arial" w:hAnsi="Arial" w:cs="Arial"/>
          <w:color w:val="000000"/>
          <w:szCs w:val="20"/>
        </w:rPr>
      </w:pPr>
    </w:p>
    <w:p w14:paraId="40B74522" w14:textId="77777777" w:rsidR="000B713A" w:rsidRPr="00FF2161" w:rsidRDefault="000B713A" w:rsidP="000B713A">
      <w:pPr>
        <w:pStyle w:val="ListParagraph"/>
        <w:numPr>
          <w:ilvl w:val="0"/>
          <w:numId w:val="34"/>
        </w:numPr>
        <w:rPr>
          <w:rFonts w:ascii="Arial" w:hAnsi="Arial" w:cs="Arial"/>
          <w:color w:val="000000"/>
          <w:szCs w:val="20"/>
        </w:rPr>
      </w:pPr>
      <w:r>
        <w:rPr>
          <w:rFonts w:ascii="Arial" w:hAnsi="Arial" w:cs="Arial"/>
          <w:color w:val="000000"/>
          <w:szCs w:val="20"/>
        </w:rPr>
        <w:t xml:space="preserve">Contractual </w:t>
      </w:r>
      <w:r w:rsidRPr="00FF2161">
        <w:rPr>
          <w:rFonts w:ascii="Arial" w:hAnsi="Arial" w:cs="Arial"/>
          <w:color w:val="000000"/>
          <w:szCs w:val="20"/>
        </w:rPr>
        <w:t>a</w:t>
      </w:r>
      <w:r>
        <w:rPr>
          <w:rFonts w:ascii="Arial" w:hAnsi="Arial" w:cs="Arial"/>
          <w:color w:val="000000"/>
          <w:szCs w:val="20"/>
        </w:rPr>
        <w:t>gr</w:t>
      </w:r>
      <w:r w:rsidRPr="00FF2161">
        <w:rPr>
          <w:rFonts w:ascii="Arial" w:hAnsi="Arial" w:cs="Arial"/>
          <w:color w:val="000000"/>
          <w:szCs w:val="20"/>
        </w:rPr>
        <w:t>e</w:t>
      </w:r>
      <w:r>
        <w:rPr>
          <w:rFonts w:ascii="Arial" w:hAnsi="Arial" w:cs="Arial"/>
          <w:color w:val="000000"/>
          <w:szCs w:val="20"/>
        </w:rPr>
        <w:t>e</w:t>
      </w:r>
      <w:r w:rsidRPr="00FF2161">
        <w:rPr>
          <w:rFonts w:ascii="Arial" w:hAnsi="Arial" w:cs="Arial"/>
          <w:color w:val="000000"/>
          <w:szCs w:val="20"/>
        </w:rPr>
        <w:t xml:space="preserve">ment - Contractual agreement in place with suppliers </w:t>
      </w:r>
      <w:r>
        <w:rPr>
          <w:rFonts w:ascii="Arial" w:hAnsi="Arial" w:cs="Arial"/>
          <w:color w:val="000000"/>
          <w:szCs w:val="20"/>
        </w:rPr>
        <w:t>that seeks to assure certainty of supply and allows the bidder to effectively manage their supply chain to ensure delivery is to the required standards.</w:t>
      </w:r>
    </w:p>
    <w:p w14:paraId="51E3F687" w14:textId="77777777" w:rsidR="000B713A" w:rsidRPr="00FF2161" w:rsidRDefault="000B713A" w:rsidP="000B713A">
      <w:pPr>
        <w:rPr>
          <w:rFonts w:ascii="Arial" w:hAnsi="Arial" w:cs="Arial"/>
          <w:color w:val="000000"/>
          <w:szCs w:val="20"/>
        </w:rPr>
      </w:pPr>
    </w:p>
    <w:p w14:paraId="31757654" w14:textId="77777777" w:rsidR="000B713A" w:rsidRPr="00FF2161" w:rsidRDefault="000B713A" w:rsidP="000B713A">
      <w:pPr>
        <w:pStyle w:val="ListParagraph"/>
        <w:numPr>
          <w:ilvl w:val="0"/>
          <w:numId w:val="34"/>
        </w:numPr>
        <w:rPr>
          <w:rFonts w:ascii="Arial" w:hAnsi="Arial" w:cs="Arial"/>
          <w:color w:val="000000"/>
          <w:szCs w:val="20"/>
        </w:rPr>
      </w:pPr>
      <w:r w:rsidRPr="00FF2161">
        <w:rPr>
          <w:rFonts w:ascii="Arial" w:hAnsi="Arial" w:cs="Arial"/>
          <w:color w:val="000000"/>
          <w:szCs w:val="20"/>
        </w:rPr>
        <w:t>Ad-hoc supplier engagement – No contractual arrangement in place with suppliers, Engagement with supplier will commence upon receipt of Purchase Order from the Authority for each item</w:t>
      </w:r>
    </w:p>
    <w:p w14:paraId="024953D4" w14:textId="77777777" w:rsidR="000B713A" w:rsidRDefault="000B713A" w:rsidP="000B713A">
      <w:pPr>
        <w:rPr>
          <w:rFonts w:ascii="Arial" w:hAnsi="Arial" w:cs="Arial"/>
          <w:color w:val="000000"/>
          <w:sz w:val="20"/>
          <w:szCs w:val="20"/>
        </w:rPr>
      </w:pPr>
    </w:p>
    <w:p w14:paraId="5221A14A" w14:textId="77777777" w:rsidR="000B713A" w:rsidRDefault="000B713A" w:rsidP="000B713A">
      <w:pPr>
        <w:widowControl/>
        <w:spacing w:after="200" w:line="276" w:lineRule="auto"/>
        <w:contextualSpacing/>
        <w:rPr>
          <w:rFonts w:ascii="Arial" w:hAnsi="Arial" w:cs="Arial"/>
          <w:u w:val="single"/>
        </w:rPr>
      </w:pPr>
    </w:p>
    <w:tbl>
      <w:tblPr>
        <w:tblStyle w:val="TableGrid"/>
        <w:tblW w:w="0" w:type="auto"/>
        <w:jc w:val="center"/>
        <w:tblLook w:val="04A0" w:firstRow="1" w:lastRow="0" w:firstColumn="1" w:lastColumn="0" w:noHBand="0" w:noVBand="1"/>
      </w:tblPr>
      <w:tblGrid>
        <w:gridCol w:w="2830"/>
        <w:gridCol w:w="2410"/>
      </w:tblGrid>
      <w:tr w:rsidR="000B713A" w14:paraId="113863EF" w14:textId="77777777" w:rsidTr="00360B82">
        <w:trPr>
          <w:jc w:val="center"/>
        </w:trPr>
        <w:tc>
          <w:tcPr>
            <w:tcW w:w="2830" w:type="dxa"/>
            <w:shd w:val="clear" w:color="auto" w:fill="D9D9D9" w:themeFill="background1" w:themeFillShade="D9"/>
          </w:tcPr>
          <w:p w14:paraId="6F357357" w14:textId="77777777" w:rsidR="000B713A" w:rsidRPr="00FF2161" w:rsidRDefault="000B713A" w:rsidP="00360B82">
            <w:pPr>
              <w:jc w:val="center"/>
              <w:rPr>
                <w:rFonts w:cs="Arial"/>
                <w:b/>
                <w:color w:val="000000"/>
                <w:szCs w:val="20"/>
              </w:rPr>
            </w:pPr>
            <w:r w:rsidRPr="00FF2161">
              <w:rPr>
                <w:rFonts w:cs="Arial"/>
                <w:b/>
                <w:color w:val="000000"/>
                <w:szCs w:val="20"/>
              </w:rPr>
              <w:t xml:space="preserve">Percentage of </w:t>
            </w:r>
            <w:r>
              <w:rPr>
                <w:rFonts w:cs="Arial"/>
                <w:b/>
                <w:color w:val="000000"/>
                <w:szCs w:val="20"/>
              </w:rPr>
              <w:t xml:space="preserve">NSNs Covered By </w:t>
            </w:r>
            <w:r w:rsidRPr="00FF2161">
              <w:rPr>
                <w:rFonts w:cs="Arial"/>
                <w:b/>
                <w:color w:val="000000"/>
                <w:szCs w:val="20"/>
              </w:rPr>
              <w:t>Contract</w:t>
            </w:r>
            <w:r>
              <w:rPr>
                <w:rFonts w:cs="Arial"/>
                <w:b/>
                <w:color w:val="000000"/>
                <w:szCs w:val="20"/>
              </w:rPr>
              <w:t>ual Agreement</w:t>
            </w:r>
            <w:r w:rsidRPr="00FF2161">
              <w:rPr>
                <w:rFonts w:cs="Arial"/>
                <w:b/>
                <w:color w:val="000000"/>
                <w:szCs w:val="20"/>
              </w:rPr>
              <w:t xml:space="preserve"> </w:t>
            </w:r>
          </w:p>
        </w:tc>
        <w:tc>
          <w:tcPr>
            <w:tcW w:w="2410" w:type="dxa"/>
            <w:shd w:val="clear" w:color="auto" w:fill="D9D9D9" w:themeFill="background1" w:themeFillShade="D9"/>
          </w:tcPr>
          <w:p w14:paraId="7096D12E" w14:textId="77777777" w:rsidR="000B713A" w:rsidRDefault="000B713A" w:rsidP="00360B82">
            <w:pPr>
              <w:jc w:val="center"/>
              <w:rPr>
                <w:rFonts w:cs="Arial"/>
                <w:b/>
                <w:color w:val="000000"/>
                <w:szCs w:val="20"/>
              </w:rPr>
            </w:pPr>
            <w:r>
              <w:rPr>
                <w:rFonts w:cs="Arial"/>
                <w:b/>
                <w:color w:val="000000"/>
                <w:szCs w:val="20"/>
              </w:rPr>
              <w:t>Score</w:t>
            </w:r>
          </w:p>
          <w:p w14:paraId="64E3C639" w14:textId="77777777" w:rsidR="000B713A" w:rsidRPr="00FF2161" w:rsidRDefault="000B713A" w:rsidP="00360B82">
            <w:pPr>
              <w:jc w:val="center"/>
              <w:rPr>
                <w:rFonts w:cs="Arial"/>
                <w:b/>
                <w:color w:val="000000"/>
                <w:szCs w:val="20"/>
              </w:rPr>
            </w:pPr>
          </w:p>
        </w:tc>
      </w:tr>
      <w:tr w:rsidR="000B713A" w14:paraId="4350E760" w14:textId="77777777" w:rsidTr="00360B82">
        <w:trPr>
          <w:jc w:val="center"/>
        </w:trPr>
        <w:tc>
          <w:tcPr>
            <w:tcW w:w="2830" w:type="dxa"/>
          </w:tcPr>
          <w:p w14:paraId="3B5E7887" w14:textId="77777777" w:rsidR="000B713A" w:rsidRDefault="000B713A" w:rsidP="00360B82">
            <w:pPr>
              <w:rPr>
                <w:rFonts w:cs="Arial"/>
                <w:color w:val="000000"/>
                <w:szCs w:val="20"/>
              </w:rPr>
            </w:pPr>
            <w:r>
              <w:rPr>
                <w:rFonts w:cs="Arial"/>
                <w:color w:val="000000"/>
                <w:szCs w:val="20"/>
              </w:rPr>
              <w:t>75%&gt;</w:t>
            </w:r>
          </w:p>
        </w:tc>
        <w:tc>
          <w:tcPr>
            <w:tcW w:w="2410" w:type="dxa"/>
          </w:tcPr>
          <w:p w14:paraId="3242AF6E" w14:textId="77777777" w:rsidR="000B713A" w:rsidRDefault="000B713A" w:rsidP="00360B82">
            <w:pPr>
              <w:jc w:val="center"/>
              <w:rPr>
                <w:rFonts w:cs="Arial"/>
                <w:color w:val="000000"/>
                <w:szCs w:val="20"/>
              </w:rPr>
            </w:pPr>
            <w:r>
              <w:rPr>
                <w:rFonts w:cs="Arial"/>
                <w:color w:val="000000"/>
                <w:szCs w:val="20"/>
              </w:rPr>
              <w:t>20</w:t>
            </w:r>
          </w:p>
        </w:tc>
      </w:tr>
      <w:tr w:rsidR="000B713A" w14:paraId="1AEEFBC1" w14:textId="77777777" w:rsidTr="00360B82">
        <w:trPr>
          <w:jc w:val="center"/>
        </w:trPr>
        <w:tc>
          <w:tcPr>
            <w:tcW w:w="2830" w:type="dxa"/>
          </w:tcPr>
          <w:p w14:paraId="11C9349B" w14:textId="77777777" w:rsidR="000B713A" w:rsidRDefault="000B713A" w:rsidP="00360B82">
            <w:pPr>
              <w:rPr>
                <w:rFonts w:cs="Arial"/>
                <w:color w:val="000000"/>
                <w:szCs w:val="20"/>
              </w:rPr>
            </w:pPr>
            <w:r>
              <w:rPr>
                <w:rFonts w:cs="Arial"/>
                <w:color w:val="000000"/>
                <w:szCs w:val="20"/>
              </w:rPr>
              <w:t>50%-74%</w:t>
            </w:r>
          </w:p>
        </w:tc>
        <w:tc>
          <w:tcPr>
            <w:tcW w:w="2410" w:type="dxa"/>
          </w:tcPr>
          <w:p w14:paraId="6EF3D2E8" w14:textId="77777777" w:rsidR="000B713A" w:rsidRDefault="000B713A" w:rsidP="00360B82">
            <w:pPr>
              <w:jc w:val="center"/>
              <w:rPr>
                <w:rFonts w:cs="Arial"/>
                <w:color w:val="000000"/>
                <w:szCs w:val="20"/>
              </w:rPr>
            </w:pPr>
            <w:r>
              <w:rPr>
                <w:rFonts w:cs="Arial"/>
                <w:color w:val="000000"/>
                <w:szCs w:val="20"/>
              </w:rPr>
              <w:t>15</w:t>
            </w:r>
          </w:p>
        </w:tc>
      </w:tr>
      <w:tr w:rsidR="000B713A" w14:paraId="161D7B39" w14:textId="77777777" w:rsidTr="00360B82">
        <w:trPr>
          <w:jc w:val="center"/>
        </w:trPr>
        <w:tc>
          <w:tcPr>
            <w:tcW w:w="2830" w:type="dxa"/>
          </w:tcPr>
          <w:p w14:paraId="5D3CDD20" w14:textId="77777777" w:rsidR="000B713A" w:rsidRDefault="000B713A" w:rsidP="00360B82">
            <w:pPr>
              <w:rPr>
                <w:rFonts w:cs="Arial"/>
                <w:color w:val="000000"/>
                <w:szCs w:val="20"/>
              </w:rPr>
            </w:pPr>
            <w:r>
              <w:rPr>
                <w:rFonts w:cs="Arial"/>
                <w:color w:val="000000"/>
                <w:szCs w:val="20"/>
              </w:rPr>
              <w:t>25%-49%</w:t>
            </w:r>
          </w:p>
        </w:tc>
        <w:tc>
          <w:tcPr>
            <w:tcW w:w="2410" w:type="dxa"/>
          </w:tcPr>
          <w:p w14:paraId="02FBEF71" w14:textId="77777777" w:rsidR="000B713A" w:rsidRDefault="000B713A" w:rsidP="00360B82">
            <w:pPr>
              <w:jc w:val="center"/>
              <w:rPr>
                <w:rFonts w:cs="Arial"/>
                <w:color w:val="000000"/>
                <w:szCs w:val="20"/>
              </w:rPr>
            </w:pPr>
            <w:r>
              <w:rPr>
                <w:rFonts w:cs="Arial"/>
                <w:color w:val="000000"/>
                <w:szCs w:val="20"/>
              </w:rPr>
              <w:t>10</w:t>
            </w:r>
          </w:p>
        </w:tc>
      </w:tr>
      <w:tr w:rsidR="000B713A" w14:paraId="78F146F1" w14:textId="77777777" w:rsidTr="00360B82">
        <w:trPr>
          <w:jc w:val="center"/>
        </w:trPr>
        <w:tc>
          <w:tcPr>
            <w:tcW w:w="2830" w:type="dxa"/>
          </w:tcPr>
          <w:p w14:paraId="040D03E4" w14:textId="77777777" w:rsidR="000B713A" w:rsidRDefault="000B713A" w:rsidP="00360B82">
            <w:pPr>
              <w:rPr>
                <w:rFonts w:cs="Arial"/>
                <w:color w:val="000000"/>
                <w:szCs w:val="20"/>
              </w:rPr>
            </w:pPr>
            <w:r>
              <w:rPr>
                <w:rFonts w:cs="Arial"/>
                <w:color w:val="000000"/>
                <w:szCs w:val="20"/>
              </w:rPr>
              <w:t>&lt;25%</w:t>
            </w:r>
          </w:p>
        </w:tc>
        <w:tc>
          <w:tcPr>
            <w:tcW w:w="2410" w:type="dxa"/>
          </w:tcPr>
          <w:p w14:paraId="025B0591" w14:textId="77777777" w:rsidR="000B713A" w:rsidRDefault="000B713A" w:rsidP="00360B82">
            <w:pPr>
              <w:jc w:val="center"/>
              <w:rPr>
                <w:rFonts w:cs="Arial"/>
                <w:color w:val="000000"/>
                <w:szCs w:val="20"/>
              </w:rPr>
            </w:pPr>
            <w:r>
              <w:rPr>
                <w:rFonts w:cs="Arial"/>
                <w:color w:val="000000"/>
                <w:szCs w:val="20"/>
              </w:rPr>
              <w:t>5</w:t>
            </w:r>
          </w:p>
        </w:tc>
      </w:tr>
    </w:tbl>
    <w:p w14:paraId="5B3B7F64" w14:textId="77777777" w:rsidR="000B713A" w:rsidRDefault="000B713A" w:rsidP="000B713A">
      <w:pPr>
        <w:widowControl/>
        <w:spacing w:after="200" w:line="276" w:lineRule="auto"/>
        <w:contextualSpacing/>
        <w:rPr>
          <w:rFonts w:ascii="Arial" w:hAnsi="Arial" w:cs="Arial"/>
          <w:u w:val="single"/>
        </w:rPr>
      </w:pPr>
    </w:p>
    <w:p w14:paraId="14930934" w14:textId="77777777" w:rsidR="000B713A" w:rsidRPr="00D303F6" w:rsidRDefault="000B713A" w:rsidP="000B713A">
      <w:pPr>
        <w:widowControl/>
        <w:spacing w:before="240"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2</w:t>
      </w:r>
      <w:r w:rsidRPr="00D303F6">
        <w:rPr>
          <w:rFonts w:ascii="Arial" w:hAnsi="Arial" w:cs="Arial"/>
          <w:u w:val="single"/>
        </w:rPr>
        <w:t xml:space="preserve"> </w:t>
      </w:r>
      <w:r>
        <w:rPr>
          <w:rFonts w:ascii="Arial" w:hAnsi="Arial" w:cs="Arial"/>
          <w:u w:val="single"/>
        </w:rPr>
        <w:t>Material Quality</w:t>
      </w:r>
      <w:r w:rsidRPr="00D303F6">
        <w:rPr>
          <w:rFonts w:ascii="Arial" w:hAnsi="Arial" w:cs="Arial"/>
          <w:u w:val="single"/>
        </w:rPr>
        <w:t xml:space="preserve"> </w:t>
      </w:r>
    </w:p>
    <w:p w14:paraId="67D4DC9D" w14:textId="77777777" w:rsidR="000B713A" w:rsidRDefault="000B713A" w:rsidP="000B713A">
      <w:pPr>
        <w:pStyle w:val="ListParagraph"/>
        <w:rPr>
          <w:rFonts w:ascii="Arial" w:hAnsi="Arial" w:cs="Arial"/>
        </w:rPr>
      </w:pPr>
      <w:r>
        <w:rPr>
          <w:rFonts w:ascii="Arial" w:hAnsi="Arial" w:cs="Arial"/>
        </w:rPr>
        <w:t>In no more than 2 pages of an A4 Word document), p</w:t>
      </w:r>
      <w:r w:rsidRPr="008D7051">
        <w:rPr>
          <w:rFonts w:ascii="Arial" w:hAnsi="Arial" w:cs="Arial"/>
        </w:rPr>
        <w:t xml:space="preserve">lease detail your approach to material inspections </w:t>
      </w:r>
      <w:r>
        <w:rPr>
          <w:rFonts w:ascii="Arial" w:hAnsi="Arial" w:cs="Arial"/>
        </w:rPr>
        <w:t xml:space="preserve">prior to delivery. </w:t>
      </w:r>
      <w:r w:rsidRPr="008D7051">
        <w:rPr>
          <w:rFonts w:ascii="Arial" w:hAnsi="Arial" w:cs="Arial"/>
        </w:rPr>
        <w:t>. In your answer please include any detail of the FAIR processes and the qualifications / experience of the SQEP to undertake the FAIR if applicable</w:t>
      </w:r>
      <w:r w:rsidRPr="00D303F6">
        <w:rPr>
          <w:rFonts w:ascii="Arial" w:hAnsi="Arial" w:cs="Arial"/>
        </w:rPr>
        <w:t>.</w:t>
      </w:r>
      <w:r>
        <w:rPr>
          <w:rFonts w:ascii="Arial" w:hAnsi="Arial" w:cs="Arial"/>
        </w:rPr>
        <w:t xml:space="preserve"> You answers will be assess using the criteria below:</w:t>
      </w:r>
    </w:p>
    <w:p w14:paraId="6C20733C" w14:textId="77777777" w:rsidR="000B713A" w:rsidRDefault="000B713A" w:rsidP="000B713A">
      <w:pPr>
        <w:pStyle w:val="ListParagraph"/>
        <w:rPr>
          <w:rFonts w:ascii="Arial" w:hAnsi="Arial" w:cs="Arial"/>
        </w:rPr>
      </w:pPr>
    </w:p>
    <w:tbl>
      <w:tblPr>
        <w:tblStyle w:val="TableGrid"/>
        <w:tblW w:w="0" w:type="auto"/>
        <w:tblLook w:val="04A0" w:firstRow="1" w:lastRow="0" w:firstColumn="1" w:lastColumn="0" w:noHBand="0" w:noVBand="1"/>
      </w:tblPr>
      <w:tblGrid>
        <w:gridCol w:w="8217"/>
        <w:gridCol w:w="1643"/>
      </w:tblGrid>
      <w:tr w:rsidR="000B713A" w:rsidRPr="008D7051" w14:paraId="2423E389" w14:textId="77777777" w:rsidTr="00360B82">
        <w:tc>
          <w:tcPr>
            <w:tcW w:w="8217" w:type="dxa"/>
            <w:shd w:val="clear" w:color="auto" w:fill="D9D9D9" w:themeFill="background1" w:themeFillShade="D9"/>
          </w:tcPr>
          <w:p w14:paraId="33F1BCD5" w14:textId="77777777" w:rsidR="000B713A" w:rsidRPr="008D7051" w:rsidRDefault="000B713A" w:rsidP="00360B82">
            <w:pPr>
              <w:pStyle w:val="ListParagraph"/>
              <w:jc w:val="center"/>
              <w:rPr>
                <w:rFonts w:cs="Arial"/>
                <w:b/>
              </w:rPr>
            </w:pPr>
            <w:r w:rsidRPr="008D7051">
              <w:rPr>
                <w:rFonts w:cs="Arial"/>
                <w:b/>
              </w:rPr>
              <w:t>Criteria</w:t>
            </w:r>
          </w:p>
        </w:tc>
        <w:tc>
          <w:tcPr>
            <w:tcW w:w="1643" w:type="dxa"/>
            <w:shd w:val="clear" w:color="auto" w:fill="D9D9D9" w:themeFill="background1" w:themeFillShade="D9"/>
          </w:tcPr>
          <w:p w14:paraId="5BE610EB" w14:textId="77777777" w:rsidR="000B713A" w:rsidRPr="008D7051" w:rsidRDefault="000B713A" w:rsidP="00360B82">
            <w:pPr>
              <w:pStyle w:val="ListParagraph"/>
              <w:jc w:val="center"/>
              <w:rPr>
                <w:rFonts w:cs="Arial"/>
                <w:b/>
              </w:rPr>
            </w:pPr>
            <w:r w:rsidRPr="008D7051">
              <w:rPr>
                <w:rFonts w:cs="Arial"/>
                <w:b/>
              </w:rPr>
              <w:t>Score</w:t>
            </w:r>
          </w:p>
        </w:tc>
      </w:tr>
      <w:tr w:rsidR="000B713A" w:rsidRPr="008D7051" w14:paraId="209287F1" w14:textId="77777777" w:rsidTr="00360B82">
        <w:tc>
          <w:tcPr>
            <w:tcW w:w="8217" w:type="dxa"/>
          </w:tcPr>
          <w:p w14:paraId="0FDCC248" w14:textId="77777777" w:rsidR="000B713A" w:rsidRPr="008D7051" w:rsidRDefault="000B713A" w:rsidP="00360B82">
            <w:pPr>
              <w:pStyle w:val="ListParagraph"/>
              <w:rPr>
                <w:rFonts w:cs="Arial"/>
              </w:rPr>
            </w:pPr>
            <w:r>
              <w:rPr>
                <w:rFonts w:cs="Arial"/>
                <w:color w:val="000000"/>
                <w:szCs w:val="20"/>
              </w:rPr>
              <w:t>Response details and evidences that o</w:t>
            </w:r>
            <w:r w:rsidRPr="008D7051">
              <w:rPr>
                <w:rFonts w:cs="Arial"/>
                <w:color w:val="000000"/>
                <w:szCs w:val="20"/>
              </w:rPr>
              <w:t>nly ISO 9001 accredited suppliers will be used for supply of material and services and 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color w:val="000000"/>
                <w:szCs w:val="20"/>
              </w:rPr>
              <w:t xml:space="preserve"> will be checked upon receipt of items / material or completion of services. A First Article Inspection Report will be actioned on for each item by Suitably Qualified and Experience Personnel (SQEP)</w:t>
            </w:r>
          </w:p>
        </w:tc>
        <w:tc>
          <w:tcPr>
            <w:tcW w:w="1643" w:type="dxa"/>
            <w:vAlign w:val="center"/>
          </w:tcPr>
          <w:p w14:paraId="231610E3" w14:textId="77777777" w:rsidR="000B713A" w:rsidRPr="008D7051" w:rsidRDefault="000B713A" w:rsidP="00360B82">
            <w:pPr>
              <w:pStyle w:val="ListParagraph"/>
              <w:jc w:val="center"/>
              <w:rPr>
                <w:rFonts w:cs="Arial"/>
              </w:rPr>
            </w:pPr>
            <w:r>
              <w:rPr>
                <w:rFonts w:cs="Arial"/>
              </w:rPr>
              <w:t>20</w:t>
            </w:r>
          </w:p>
        </w:tc>
      </w:tr>
      <w:tr w:rsidR="000B713A" w:rsidRPr="008D7051" w14:paraId="4AE12B4F" w14:textId="77777777" w:rsidTr="00360B82">
        <w:tc>
          <w:tcPr>
            <w:tcW w:w="8217" w:type="dxa"/>
          </w:tcPr>
          <w:p w14:paraId="3075FA39" w14:textId="77777777" w:rsidR="000B713A" w:rsidRPr="008D7051" w:rsidRDefault="000B713A" w:rsidP="00360B82">
            <w:pPr>
              <w:pStyle w:val="ListParagraph"/>
              <w:rPr>
                <w:rFonts w:cs="Arial"/>
              </w:rPr>
            </w:pPr>
            <w:r>
              <w:rPr>
                <w:rFonts w:cs="Arial"/>
                <w:color w:val="000000"/>
                <w:szCs w:val="20"/>
              </w:rPr>
              <w:t>Response details and evidences that s</w:t>
            </w:r>
            <w:r w:rsidRPr="008D7051">
              <w:rPr>
                <w:rFonts w:cs="Arial"/>
              </w:rPr>
              <w:t xml:space="preserve">uppliers will be selected in accordance with the supplier selection process provided and </w:t>
            </w:r>
            <w:r w:rsidRPr="008D7051">
              <w:rPr>
                <w:rFonts w:cs="Arial"/>
                <w:color w:val="000000"/>
                <w:szCs w:val="20"/>
              </w:rPr>
              <w:t>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rPr>
              <w:t xml:space="preserve"> will be checked upon receipt of items / material or completion of services. A First Article Inspection Report will be actioned on for each item by Suitably Qualified and Experience Personnel (SQEP).</w:t>
            </w:r>
          </w:p>
        </w:tc>
        <w:tc>
          <w:tcPr>
            <w:tcW w:w="1643" w:type="dxa"/>
            <w:vAlign w:val="center"/>
          </w:tcPr>
          <w:p w14:paraId="390D3619" w14:textId="77777777" w:rsidR="000B713A" w:rsidRPr="008D7051" w:rsidRDefault="000B713A" w:rsidP="00360B82">
            <w:pPr>
              <w:pStyle w:val="ListParagraph"/>
              <w:jc w:val="center"/>
              <w:rPr>
                <w:rFonts w:cs="Arial"/>
              </w:rPr>
            </w:pPr>
            <w:r>
              <w:rPr>
                <w:rFonts w:cs="Arial"/>
              </w:rPr>
              <w:t>12</w:t>
            </w:r>
          </w:p>
        </w:tc>
      </w:tr>
      <w:tr w:rsidR="000B713A" w:rsidRPr="008D7051" w14:paraId="14CB1EC9" w14:textId="77777777" w:rsidTr="00360B82">
        <w:tc>
          <w:tcPr>
            <w:tcW w:w="8217" w:type="dxa"/>
          </w:tcPr>
          <w:p w14:paraId="3B474174" w14:textId="77777777" w:rsidR="000B713A" w:rsidRPr="008D7051" w:rsidRDefault="000B713A" w:rsidP="00360B82">
            <w:pPr>
              <w:pStyle w:val="ListParagraph"/>
              <w:rPr>
                <w:rFonts w:cs="Arial"/>
              </w:rPr>
            </w:pPr>
            <w:r>
              <w:rPr>
                <w:rFonts w:cs="Arial"/>
                <w:color w:val="000000"/>
                <w:szCs w:val="20"/>
              </w:rPr>
              <w:t>Response details and evidences that s</w:t>
            </w:r>
            <w:r w:rsidRPr="008D7051">
              <w:rPr>
                <w:rFonts w:cs="Arial"/>
              </w:rPr>
              <w:t xml:space="preserve">uppliers will be selected in accordance with the supplier selection process provided and </w:t>
            </w:r>
            <w:r w:rsidRPr="008D7051">
              <w:rPr>
                <w:rFonts w:cs="Arial"/>
                <w:color w:val="000000"/>
                <w:szCs w:val="20"/>
              </w:rPr>
              <w:t>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rPr>
              <w:t xml:space="preserve"> will be checked upon receipt of items / material or completion of services. No FAIR will be actioned unless quality issued are experienced and the FAIR is part of a Corrective action plan</w:t>
            </w:r>
          </w:p>
        </w:tc>
        <w:tc>
          <w:tcPr>
            <w:tcW w:w="1643" w:type="dxa"/>
            <w:vAlign w:val="center"/>
          </w:tcPr>
          <w:p w14:paraId="37A6CB1E" w14:textId="77777777" w:rsidR="000B713A" w:rsidRPr="008D7051" w:rsidRDefault="000B713A" w:rsidP="00360B82">
            <w:pPr>
              <w:pStyle w:val="ListParagraph"/>
              <w:jc w:val="center"/>
              <w:rPr>
                <w:rFonts w:cs="Arial"/>
              </w:rPr>
            </w:pPr>
            <w:r>
              <w:rPr>
                <w:rFonts w:cs="Arial"/>
              </w:rPr>
              <w:t>5</w:t>
            </w:r>
          </w:p>
        </w:tc>
      </w:tr>
    </w:tbl>
    <w:p w14:paraId="4F68B32D" w14:textId="77777777" w:rsidR="000B713A" w:rsidRPr="00D303F6" w:rsidRDefault="000B713A" w:rsidP="000B713A">
      <w:pPr>
        <w:pStyle w:val="ListParagraph"/>
        <w:rPr>
          <w:rFonts w:ascii="Arial" w:hAnsi="Arial" w:cs="Arial"/>
          <w:b/>
          <w:u w:val="single"/>
        </w:rPr>
      </w:pPr>
    </w:p>
    <w:p w14:paraId="7EAE9AFD" w14:textId="77777777" w:rsidR="000B713A" w:rsidRPr="00D303F6" w:rsidRDefault="000B713A" w:rsidP="000B713A">
      <w:pPr>
        <w:pStyle w:val="ListParagraph"/>
        <w:rPr>
          <w:rFonts w:ascii="Arial" w:hAnsi="Arial" w:cs="Arial"/>
          <w:b/>
          <w:u w:val="single"/>
        </w:rPr>
      </w:pPr>
    </w:p>
    <w:p w14:paraId="0B7CCD5B" w14:textId="77777777" w:rsidR="000B713A" w:rsidRPr="00D303F6" w:rsidRDefault="000B713A" w:rsidP="000B713A">
      <w:pPr>
        <w:widowControl/>
        <w:spacing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3</w:t>
      </w:r>
      <w:r w:rsidRPr="00D303F6">
        <w:rPr>
          <w:rFonts w:ascii="Arial" w:hAnsi="Arial" w:cs="Arial"/>
          <w:u w:val="single"/>
        </w:rPr>
        <w:t xml:space="preserve"> </w:t>
      </w:r>
      <w:r>
        <w:rPr>
          <w:rFonts w:ascii="Arial" w:hAnsi="Arial" w:cs="Arial"/>
          <w:u w:val="single"/>
        </w:rPr>
        <w:t>Technical Information Availability</w:t>
      </w:r>
      <w:r w:rsidRPr="00D303F6">
        <w:rPr>
          <w:rFonts w:ascii="Arial" w:hAnsi="Arial" w:cs="Arial"/>
          <w:u w:val="single"/>
        </w:rPr>
        <w:t xml:space="preserve"> </w:t>
      </w:r>
    </w:p>
    <w:p w14:paraId="4DDECFD5" w14:textId="77777777" w:rsidR="000B713A" w:rsidRDefault="000B713A" w:rsidP="000B713A">
      <w:pPr>
        <w:pStyle w:val="ListParagraph"/>
        <w:rPr>
          <w:rFonts w:ascii="Arial" w:hAnsi="Arial" w:cs="Arial"/>
        </w:rPr>
      </w:pPr>
      <w:r>
        <w:rPr>
          <w:rFonts w:ascii="Arial" w:hAnsi="Arial" w:cs="Arial"/>
        </w:rPr>
        <w:t>P</w:t>
      </w:r>
      <w:r w:rsidRPr="006B7D0F">
        <w:rPr>
          <w:rFonts w:ascii="Arial" w:hAnsi="Arial" w:cs="Arial"/>
        </w:rPr>
        <w:t>lease confirm that you or your chosen supplier has</w:t>
      </w:r>
      <w:r>
        <w:rPr>
          <w:rFonts w:ascii="Arial" w:hAnsi="Arial" w:cs="Arial"/>
        </w:rPr>
        <w:t xml:space="preserve"> (or will have)</w:t>
      </w:r>
      <w:r w:rsidRPr="006B7D0F">
        <w:rPr>
          <w:rFonts w:ascii="Arial" w:hAnsi="Arial" w:cs="Arial"/>
        </w:rPr>
        <w:t xml:space="preserve"> access to all Def </w:t>
      </w:r>
      <w:r>
        <w:rPr>
          <w:rFonts w:ascii="Arial" w:hAnsi="Arial" w:cs="Arial"/>
        </w:rPr>
        <w:t xml:space="preserve">Stans </w:t>
      </w:r>
      <w:r w:rsidRPr="006B7D0F">
        <w:rPr>
          <w:rFonts w:ascii="Arial" w:hAnsi="Arial" w:cs="Arial"/>
        </w:rPr>
        <w:t>and standards identi</w:t>
      </w:r>
      <w:r>
        <w:rPr>
          <w:rFonts w:ascii="Arial" w:hAnsi="Arial" w:cs="Arial"/>
        </w:rPr>
        <w:t xml:space="preserve">fied in the drawings provided by answering “Yes” or “No” as part of your written bid response. </w:t>
      </w:r>
    </w:p>
    <w:p w14:paraId="77D80BEC" w14:textId="77777777" w:rsidR="000B713A" w:rsidRDefault="000B713A" w:rsidP="000B713A">
      <w:pPr>
        <w:pStyle w:val="ListParagraph"/>
        <w:rPr>
          <w:rFonts w:ascii="Arial" w:hAnsi="Arial" w:cs="Arial"/>
        </w:rPr>
      </w:pPr>
    </w:p>
    <w:p w14:paraId="364E4C01" w14:textId="77777777" w:rsidR="000B713A" w:rsidRDefault="000B713A" w:rsidP="000B713A">
      <w:pPr>
        <w:pStyle w:val="ListParagraph"/>
        <w:rPr>
          <w:rFonts w:ascii="Arial" w:hAnsi="Arial" w:cs="Arial"/>
        </w:rPr>
      </w:pPr>
      <w:r>
        <w:rPr>
          <w:rFonts w:ascii="Arial" w:hAnsi="Arial" w:cs="Arial"/>
        </w:rPr>
        <w:t>Yes / No response</w:t>
      </w:r>
    </w:p>
    <w:p w14:paraId="74C69229" w14:textId="77777777" w:rsidR="000B713A" w:rsidRPr="00D303F6" w:rsidRDefault="000B713A" w:rsidP="000B713A">
      <w:pPr>
        <w:pStyle w:val="ListParagraph"/>
        <w:rPr>
          <w:rFonts w:ascii="Arial" w:hAnsi="Arial" w:cs="Arial"/>
        </w:rPr>
      </w:pPr>
    </w:p>
    <w:p w14:paraId="00E219E5" w14:textId="77777777" w:rsidR="000B713A" w:rsidRDefault="000B713A" w:rsidP="000B713A">
      <w:pPr>
        <w:rPr>
          <w:rFonts w:ascii="Arial" w:hAnsi="Arial" w:cs="Arial"/>
          <w:u w:val="single"/>
        </w:rPr>
      </w:pPr>
      <w:r w:rsidRPr="00D303F6">
        <w:rPr>
          <w:rFonts w:ascii="Arial" w:hAnsi="Arial" w:cs="Arial"/>
          <w:u w:val="single"/>
        </w:rPr>
        <w:t>Scoring</w:t>
      </w:r>
    </w:p>
    <w:p w14:paraId="7D08285A" w14:textId="77777777" w:rsidR="000B713A" w:rsidRDefault="000B713A" w:rsidP="000B713A">
      <w:pPr>
        <w:rPr>
          <w:rFonts w:ascii="Arial" w:hAnsi="Arial" w:cs="Arial"/>
          <w:u w:val="single"/>
        </w:rPr>
      </w:pPr>
    </w:p>
    <w:p w14:paraId="3D00ED72" w14:textId="77777777" w:rsidR="000B713A" w:rsidRPr="006B7D0F" w:rsidRDefault="000B713A" w:rsidP="000B713A">
      <w:pPr>
        <w:rPr>
          <w:rFonts w:ascii="Arial" w:hAnsi="Arial" w:cs="Arial"/>
        </w:rPr>
      </w:pPr>
      <w:r>
        <w:rPr>
          <w:rFonts w:ascii="Arial" w:hAnsi="Arial" w:cs="Arial"/>
        </w:rPr>
        <w:t xml:space="preserve">Yes = </w:t>
      </w:r>
      <w:r w:rsidRPr="006B7D0F">
        <w:rPr>
          <w:rFonts w:ascii="Arial" w:hAnsi="Arial" w:cs="Arial"/>
        </w:rPr>
        <w:t>Pass – appropriate standards have or will be flowed to suppliers or acceptable comment is added to detail where standards have been identified as not active or unavailable</w:t>
      </w:r>
    </w:p>
    <w:p w14:paraId="67A2113E" w14:textId="77777777" w:rsidR="000B713A" w:rsidRPr="006B7D0F" w:rsidRDefault="000B713A" w:rsidP="000B713A">
      <w:pPr>
        <w:rPr>
          <w:rFonts w:ascii="Arial" w:hAnsi="Arial" w:cs="Arial"/>
        </w:rPr>
      </w:pPr>
    </w:p>
    <w:p w14:paraId="4F7C67C4" w14:textId="77777777" w:rsidR="000B713A" w:rsidRDefault="000B713A" w:rsidP="000B713A">
      <w:pPr>
        <w:rPr>
          <w:rFonts w:ascii="Arial" w:hAnsi="Arial" w:cs="Arial"/>
        </w:rPr>
      </w:pPr>
      <w:r>
        <w:rPr>
          <w:rFonts w:ascii="Arial" w:hAnsi="Arial" w:cs="Arial"/>
        </w:rPr>
        <w:t xml:space="preserve">No = </w:t>
      </w:r>
      <w:r w:rsidRPr="006B7D0F">
        <w:rPr>
          <w:rFonts w:ascii="Arial" w:hAnsi="Arial" w:cs="Arial"/>
        </w:rPr>
        <w:t>Fail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72A5A7C9" w14:textId="77777777" w:rsidR="000B713A" w:rsidRDefault="000B713A" w:rsidP="000B713A">
      <w:pPr>
        <w:rPr>
          <w:rFonts w:ascii="Arial" w:hAnsi="Arial" w:cs="Arial"/>
        </w:rPr>
      </w:pPr>
    </w:p>
    <w:p w14:paraId="5822C533" w14:textId="77777777" w:rsidR="000B713A" w:rsidRDefault="000B713A" w:rsidP="000B713A">
      <w:pPr>
        <w:rPr>
          <w:rFonts w:ascii="Arial" w:hAnsi="Arial" w:cs="Arial"/>
        </w:rPr>
      </w:pPr>
    </w:p>
    <w:p w14:paraId="48F4270B" w14:textId="77777777" w:rsidR="000B713A" w:rsidRPr="00D303F6" w:rsidRDefault="000B713A" w:rsidP="000B713A">
      <w:pPr>
        <w:widowControl/>
        <w:spacing w:after="200" w:line="276" w:lineRule="auto"/>
        <w:contextualSpacing/>
        <w:rPr>
          <w:rFonts w:ascii="Arial" w:hAnsi="Arial" w:cs="Arial"/>
          <w:u w:val="single"/>
        </w:rPr>
      </w:pPr>
      <w:r>
        <w:rPr>
          <w:rFonts w:ascii="Arial" w:hAnsi="Arial" w:cs="Arial"/>
          <w:u w:val="single"/>
        </w:rPr>
        <w:t>2.4.4</w:t>
      </w:r>
      <w:r w:rsidRPr="00D303F6">
        <w:rPr>
          <w:rFonts w:ascii="Arial" w:hAnsi="Arial" w:cs="Arial"/>
          <w:u w:val="single"/>
        </w:rPr>
        <w:t xml:space="preserve"> </w:t>
      </w:r>
      <w:r>
        <w:rPr>
          <w:rFonts w:ascii="Arial" w:hAnsi="Arial" w:cs="Arial"/>
          <w:u w:val="single"/>
        </w:rPr>
        <w:t>Technical Information Compliance</w:t>
      </w:r>
      <w:r w:rsidRPr="00D303F6">
        <w:rPr>
          <w:rFonts w:ascii="Arial" w:hAnsi="Arial" w:cs="Arial"/>
          <w:u w:val="single"/>
        </w:rPr>
        <w:t xml:space="preserve"> </w:t>
      </w:r>
    </w:p>
    <w:p w14:paraId="598AB1F4" w14:textId="77777777" w:rsidR="000B713A" w:rsidRDefault="000B713A" w:rsidP="000B713A">
      <w:pPr>
        <w:pStyle w:val="ListParagraph"/>
        <w:rPr>
          <w:rFonts w:ascii="Arial" w:hAnsi="Arial" w:cs="Arial"/>
        </w:rPr>
      </w:pPr>
      <w:r>
        <w:rPr>
          <w:rFonts w:ascii="Arial" w:hAnsi="Arial" w:cs="Arial"/>
        </w:rPr>
        <w:t>P</w:t>
      </w:r>
      <w:r w:rsidRPr="006B7D0F">
        <w:rPr>
          <w:rFonts w:ascii="Arial" w:hAnsi="Arial" w:cs="Arial"/>
        </w:rPr>
        <w:t xml:space="preserve">lease confirm that </w:t>
      </w:r>
      <w:r w:rsidRPr="004250E8">
        <w:rPr>
          <w:rFonts w:ascii="Arial" w:hAnsi="Arial" w:cs="Arial"/>
        </w:rPr>
        <w:t>all material specifications identified in the drawings provided are available and to be used. Where any deviation from the stated specification is required due to obsolesce</w:t>
      </w:r>
      <w:r>
        <w:rPr>
          <w:rFonts w:ascii="Arial" w:hAnsi="Arial" w:cs="Arial"/>
        </w:rPr>
        <w:t xml:space="preserve">nce / </w:t>
      </w:r>
      <w:r>
        <w:rPr>
          <w:rFonts w:ascii="Arial" w:hAnsi="Arial" w:cs="Arial"/>
        </w:rPr>
        <w:lastRenderedPageBreak/>
        <w:t>unavailability this is</w:t>
      </w:r>
      <w:r w:rsidRPr="004250E8">
        <w:rPr>
          <w:rFonts w:ascii="Arial" w:hAnsi="Arial" w:cs="Arial"/>
        </w:rPr>
        <w:t xml:space="preserve"> identified on the tender return against the affected item</w:t>
      </w:r>
      <w:r>
        <w:rPr>
          <w:rFonts w:ascii="Arial" w:hAnsi="Arial" w:cs="Arial"/>
        </w:rPr>
        <w:t xml:space="preserve"> and a comment provided as part of your written bid response.</w:t>
      </w:r>
    </w:p>
    <w:p w14:paraId="38D9B921" w14:textId="77777777" w:rsidR="000B713A" w:rsidRDefault="000B713A" w:rsidP="000B713A">
      <w:pPr>
        <w:pStyle w:val="ListParagraph"/>
        <w:rPr>
          <w:rFonts w:ascii="Arial" w:hAnsi="Arial" w:cs="Arial"/>
        </w:rPr>
      </w:pPr>
    </w:p>
    <w:p w14:paraId="139FF883" w14:textId="77777777" w:rsidR="000B713A" w:rsidRDefault="000B713A" w:rsidP="000B713A">
      <w:pPr>
        <w:pStyle w:val="ListParagraph"/>
        <w:rPr>
          <w:rFonts w:ascii="Arial" w:hAnsi="Arial" w:cs="Arial"/>
        </w:rPr>
      </w:pPr>
      <w:r>
        <w:rPr>
          <w:rFonts w:ascii="Arial" w:hAnsi="Arial" w:cs="Arial"/>
        </w:rPr>
        <w:t>Yes / No response</w:t>
      </w:r>
    </w:p>
    <w:p w14:paraId="7B0D850A" w14:textId="77777777" w:rsidR="000B713A" w:rsidRPr="00D303F6" w:rsidRDefault="000B713A" w:rsidP="000B713A">
      <w:pPr>
        <w:pStyle w:val="ListParagraph"/>
        <w:rPr>
          <w:rFonts w:ascii="Arial" w:hAnsi="Arial" w:cs="Arial"/>
        </w:rPr>
      </w:pPr>
    </w:p>
    <w:p w14:paraId="50B5CD76" w14:textId="77777777" w:rsidR="000B713A" w:rsidRDefault="000B713A" w:rsidP="000B713A">
      <w:pPr>
        <w:rPr>
          <w:rFonts w:ascii="Arial" w:hAnsi="Arial" w:cs="Arial"/>
          <w:u w:val="single"/>
        </w:rPr>
      </w:pPr>
      <w:r w:rsidRPr="00D303F6">
        <w:rPr>
          <w:rFonts w:ascii="Arial" w:hAnsi="Arial" w:cs="Arial"/>
          <w:u w:val="single"/>
        </w:rPr>
        <w:t>Scoring</w:t>
      </w:r>
    </w:p>
    <w:p w14:paraId="69981962" w14:textId="77777777" w:rsidR="000B713A" w:rsidRDefault="000B713A" w:rsidP="000B713A">
      <w:pPr>
        <w:rPr>
          <w:rFonts w:ascii="Arial" w:hAnsi="Arial" w:cs="Arial"/>
          <w:u w:val="single"/>
        </w:rPr>
      </w:pPr>
    </w:p>
    <w:p w14:paraId="0B12A590" w14:textId="77777777" w:rsidR="000B713A" w:rsidRDefault="000B713A" w:rsidP="000B713A">
      <w:pPr>
        <w:rPr>
          <w:rFonts w:ascii="Arial" w:hAnsi="Arial" w:cs="Arial"/>
        </w:rPr>
      </w:pPr>
      <w:r>
        <w:rPr>
          <w:rFonts w:ascii="Arial" w:hAnsi="Arial" w:cs="Arial"/>
        </w:rPr>
        <w:t xml:space="preserve">Yes = </w:t>
      </w:r>
      <w:r w:rsidRPr="006B7D0F">
        <w:rPr>
          <w:rFonts w:ascii="Arial" w:hAnsi="Arial" w:cs="Arial"/>
        </w:rPr>
        <w:t xml:space="preserve">Pass – </w:t>
      </w:r>
      <w:r w:rsidRPr="004250E8">
        <w:rPr>
          <w:rFonts w:ascii="Arial" w:hAnsi="Arial" w:cs="Arial"/>
        </w:rPr>
        <w:t>confirm</w:t>
      </w:r>
      <w:r>
        <w:rPr>
          <w:rFonts w:ascii="Arial" w:hAnsi="Arial" w:cs="Arial"/>
        </w:rPr>
        <w:t>ation</w:t>
      </w:r>
      <w:r w:rsidRPr="004250E8">
        <w:rPr>
          <w:rFonts w:ascii="Arial" w:hAnsi="Arial" w:cs="Arial"/>
        </w:rPr>
        <w:t xml:space="preserve"> that all material specifications identified in the drawings provided are available and to be used</w:t>
      </w:r>
      <w:r>
        <w:rPr>
          <w:rFonts w:ascii="Arial" w:hAnsi="Arial" w:cs="Arial"/>
        </w:rPr>
        <w:t xml:space="preserve"> or comment added with acceptable reason as to why a deviation has been proposed as part of the tender return required</w:t>
      </w:r>
    </w:p>
    <w:p w14:paraId="65663A6F" w14:textId="77777777" w:rsidR="000B713A" w:rsidRPr="006B7D0F" w:rsidRDefault="000B713A" w:rsidP="000B713A">
      <w:pPr>
        <w:rPr>
          <w:rFonts w:ascii="Arial" w:hAnsi="Arial" w:cs="Arial"/>
        </w:rPr>
      </w:pPr>
    </w:p>
    <w:p w14:paraId="1DDCAC36" w14:textId="77777777" w:rsidR="000B713A" w:rsidRDefault="000B713A" w:rsidP="000B713A">
      <w:pPr>
        <w:rPr>
          <w:rFonts w:ascii="Arial" w:hAnsi="Arial" w:cs="Arial"/>
        </w:rPr>
      </w:pPr>
      <w:r>
        <w:rPr>
          <w:rFonts w:ascii="Arial" w:hAnsi="Arial" w:cs="Arial"/>
        </w:rPr>
        <w:t xml:space="preserve">No = </w:t>
      </w:r>
      <w:r w:rsidRPr="006B7D0F">
        <w:rPr>
          <w:rFonts w:ascii="Arial" w:hAnsi="Arial" w:cs="Arial"/>
        </w:rPr>
        <w:t>Fail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35C75F12" w14:textId="77777777" w:rsidR="000B713A" w:rsidRDefault="000B713A" w:rsidP="000B713A">
      <w:pPr>
        <w:rPr>
          <w:rFonts w:ascii="Arial" w:hAnsi="Arial" w:cs="Arial"/>
        </w:rPr>
      </w:pPr>
    </w:p>
    <w:p w14:paraId="3C970C02" w14:textId="77777777" w:rsidR="000B713A" w:rsidRDefault="000B713A" w:rsidP="000B713A">
      <w:pPr>
        <w:rPr>
          <w:rFonts w:ascii="Arial" w:hAnsi="Arial" w:cs="Arial"/>
        </w:rPr>
      </w:pPr>
    </w:p>
    <w:p w14:paraId="09B473BC" w14:textId="77777777" w:rsidR="000B713A" w:rsidRPr="00D303F6" w:rsidRDefault="000B713A" w:rsidP="000B713A">
      <w:pPr>
        <w:widowControl/>
        <w:spacing w:after="200" w:line="276" w:lineRule="auto"/>
        <w:contextualSpacing/>
        <w:rPr>
          <w:rFonts w:ascii="Arial" w:hAnsi="Arial" w:cs="Arial"/>
          <w:u w:val="single"/>
        </w:rPr>
      </w:pPr>
      <w:r>
        <w:rPr>
          <w:rFonts w:ascii="Arial" w:hAnsi="Arial" w:cs="Arial"/>
          <w:u w:val="single"/>
        </w:rPr>
        <w:t>2.4.6 Assumptions</w:t>
      </w:r>
      <w:r w:rsidRPr="00D303F6">
        <w:rPr>
          <w:rFonts w:ascii="Arial" w:hAnsi="Arial" w:cs="Arial"/>
          <w:u w:val="single"/>
        </w:rPr>
        <w:t xml:space="preserve"> </w:t>
      </w:r>
    </w:p>
    <w:p w14:paraId="6AC89FF4" w14:textId="77777777" w:rsidR="000B713A" w:rsidRDefault="000B713A" w:rsidP="000B713A">
      <w:pPr>
        <w:pStyle w:val="ListParagraph"/>
        <w:rPr>
          <w:rFonts w:ascii="Arial" w:hAnsi="Arial" w:cs="Arial"/>
        </w:rPr>
      </w:pPr>
      <w:r w:rsidRPr="004250E8">
        <w:rPr>
          <w:rFonts w:ascii="Arial" w:hAnsi="Arial" w:cs="Arial"/>
        </w:rPr>
        <w:t>Please confirm that the Technical Drawing Packs provided contain all the required information to enable manufacture/supply. If any data or sub drawings required for manufacture/supply are omitted,  has this been identified on the tender return including detail</w:t>
      </w:r>
      <w:r>
        <w:rPr>
          <w:rFonts w:ascii="Arial" w:hAnsi="Arial" w:cs="Arial"/>
        </w:rPr>
        <w:t>s of the missing information and</w:t>
      </w:r>
      <w:r w:rsidRPr="004250E8">
        <w:rPr>
          <w:rFonts w:ascii="Arial" w:hAnsi="Arial" w:cs="Arial"/>
        </w:rPr>
        <w:t xml:space="preserve"> assumptions made to enable the price submission</w:t>
      </w:r>
      <w:r>
        <w:rPr>
          <w:rFonts w:ascii="Arial" w:hAnsi="Arial" w:cs="Arial"/>
        </w:rPr>
        <w:t>. A list of assumption should be provided as part of your written bid response.</w:t>
      </w:r>
    </w:p>
    <w:p w14:paraId="2DAD375F" w14:textId="77777777" w:rsidR="000B713A" w:rsidRDefault="000B713A" w:rsidP="000B713A">
      <w:pPr>
        <w:pStyle w:val="ListParagraph"/>
        <w:rPr>
          <w:rFonts w:ascii="Arial" w:hAnsi="Arial" w:cs="Arial"/>
        </w:rPr>
      </w:pPr>
    </w:p>
    <w:p w14:paraId="6932085B" w14:textId="77777777" w:rsidR="000B713A" w:rsidRDefault="000B713A" w:rsidP="000B713A">
      <w:pPr>
        <w:pStyle w:val="ListParagraph"/>
        <w:rPr>
          <w:rFonts w:ascii="Arial" w:hAnsi="Arial" w:cs="Arial"/>
        </w:rPr>
      </w:pPr>
      <w:r>
        <w:rPr>
          <w:rFonts w:ascii="Arial" w:hAnsi="Arial" w:cs="Arial"/>
        </w:rPr>
        <w:t xml:space="preserve">Yes / No response </w:t>
      </w:r>
    </w:p>
    <w:p w14:paraId="3F778AE3" w14:textId="77777777" w:rsidR="000B713A" w:rsidRPr="00D303F6" w:rsidRDefault="000B713A" w:rsidP="000B713A">
      <w:pPr>
        <w:pStyle w:val="ListParagraph"/>
        <w:rPr>
          <w:rFonts w:ascii="Arial" w:hAnsi="Arial" w:cs="Arial"/>
        </w:rPr>
      </w:pPr>
    </w:p>
    <w:p w14:paraId="6817FBA8" w14:textId="77777777" w:rsidR="000B713A" w:rsidRDefault="000B713A" w:rsidP="000B713A">
      <w:pPr>
        <w:rPr>
          <w:rFonts w:ascii="Arial" w:hAnsi="Arial" w:cs="Arial"/>
          <w:u w:val="single"/>
        </w:rPr>
      </w:pPr>
      <w:r w:rsidRPr="00D303F6">
        <w:rPr>
          <w:rFonts w:ascii="Arial" w:hAnsi="Arial" w:cs="Arial"/>
          <w:u w:val="single"/>
        </w:rPr>
        <w:t>Scoring</w:t>
      </w:r>
    </w:p>
    <w:p w14:paraId="7B1E4A06" w14:textId="77777777" w:rsidR="000B713A" w:rsidRDefault="000B713A" w:rsidP="000B713A">
      <w:pPr>
        <w:rPr>
          <w:rFonts w:ascii="Arial" w:hAnsi="Arial" w:cs="Arial"/>
          <w:u w:val="single"/>
        </w:rPr>
      </w:pPr>
    </w:p>
    <w:p w14:paraId="540ABAE5" w14:textId="77777777" w:rsidR="000B713A" w:rsidRDefault="000B713A" w:rsidP="000B713A">
      <w:pPr>
        <w:rPr>
          <w:rFonts w:ascii="Arial" w:hAnsi="Arial" w:cs="Arial"/>
        </w:rPr>
      </w:pPr>
      <w:r w:rsidRPr="006B7D0F">
        <w:rPr>
          <w:rFonts w:ascii="Arial" w:hAnsi="Arial" w:cs="Arial"/>
        </w:rPr>
        <w:t xml:space="preserve">Pass – </w:t>
      </w:r>
      <w:r w:rsidRPr="004250E8">
        <w:rPr>
          <w:rFonts w:ascii="Arial" w:hAnsi="Arial" w:cs="Arial"/>
        </w:rPr>
        <w:t>confirm</w:t>
      </w:r>
      <w:r>
        <w:rPr>
          <w:rFonts w:ascii="Arial" w:hAnsi="Arial" w:cs="Arial"/>
        </w:rPr>
        <w:t>ation</w:t>
      </w:r>
      <w:r w:rsidRPr="004250E8">
        <w:rPr>
          <w:rFonts w:ascii="Arial" w:hAnsi="Arial" w:cs="Arial"/>
        </w:rPr>
        <w:t xml:space="preserve"> that the Technical Drawing Packs provided contain all the required information to enable manufacture/supply </w:t>
      </w:r>
      <w:r>
        <w:rPr>
          <w:rFonts w:ascii="Arial" w:hAnsi="Arial" w:cs="Arial"/>
        </w:rPr>
        <w:t>or list of assumptions provided which enabled a bid response</w:t>
      </w:r>
    </w:p>
    <w:p w14:paraId="3AB0C0A1" w14:textId="77777777" w:rsidR="000B713A" w:rsidRPr="006B7D0F" w:rsidRDefault="000B713A" w:rsidP="000B713A">
      <w:pPr>
        <w:rPr>
          <w:rFonts w:ascii="Arial" w:hAnsi="Arial" w:cs="Arial"/>
        </w:rPr>
      </w:pPr>
    </w:p>
    <w:p w14:paraId="29DAA75F" w14:textId="77777777" w:rsidR="000B713A" w:rsidRDefault="000B713A" w:rsidP="000B713A">
      <w:pPr>
        <w:rPr>
          <w:rFonts w:ascii="Arial" w:hAnsi="Arial" w:cs="Arial"/>
        </w:rPr>
      </w:pPr>
      <w:r w:rsidRPr="006B7D0F">
        <w:rPr>
          <w:rFonts w:ascii="Arial" w:hAnsi="Arial" w:cs="Arial"/>
        </w:rPr>
        <w:t xml:space="preserve">Fail – </w:t>
      </w:r>
      <w:r>
        <w:rPr>
          <w:rFonts w:ascii="Arial" w:hAnsi="Arial" w:cs="Arial"/>
        </w:rPr>
        <w:t xml:space="preserve">No confirmation </w:t>
      </w:r>
      <w:commentRangeStart w:id="13"/>
      <w:r>
        <w:rPr>
          <w:rFonts w:ascii="Arial" w:hAnsi="Arial" w:cs="Arial"/>
        </w:rPr>
        <w:t>or acceptable comment received</w:t>
      </w:r>
      <w:commentRangeEnd w:id="13"/>
      <w:r>
        <w:rPr>
          <w:rStyle w:val="CommentReference"/>
        </w:rPr>
        <w:commentReference w:id="13"/>
      </w:r>
    </w:p>
    <w:p w14:paraId="4453BAE8" w14:textId="77777777" w:rsidR="000B713A" w:rsidRPr="006B7D0F" w:rsidRDefault="000B713A" w:rsidP="000B713A">
      <w:pPr>
        <w:rPr>
          <w:rFonts w:ascii="Arial" w:hAnsi="Arial" w:cs="Arial"/>
        </w:rPr>
      </w:pPr>
    </w:p>
    <w:p w14:paraId="5B36367D" w14:textId="77777777" w:rsidR="000B713A" w:rsidRPr="00D303F6" w:rsidRDefault="000B713A" w:rsidP="000B713A">
      <w:pPr>
        <w:widowControl/>
        <w:spacing w:after="200" w:line="276" w:lineRule="auto"/>
        <w:contextualSpacing/>
        <w:rPr>
          <w:rFonts w:ascii="Arial" w:hAnsi="Arial" w:cs="Arial"/>
          <w:u w:val="single"/>
        </w:rPr>
      </w:pPr>
      <w:r>
        <w:rPr>
          <w:rFonts w:ascii="Arial" w:hAnsi="Arial" w:cs="Arial"/>
          <w:u w:val="single"/>
        </w:rPr>
        <w:t>2.4.5 Compliant Sourcing</w:t>
      </w:r>
      <w:r w:rsidRPr="00D303F6">
        <w:rPr>
          <w:rFonts w:ascii="Arial" w:hAnsi="Arial" w:cs="Arial"/>
          <w:u w:val="single"/>
        </w:rPr>
        <w:t xml:space="preserve"> </w:t>
      </w:r>
    </w:p>
    <w:p w14:paraId="49D53BF1" w14:textId="77777777" w:rsidR="000B713A" w:rsidRDefault="000B713A" w:rsidP="000B713A">
      <w:pPr>
        <w:pStyle w:val="ListParagraph"/>
        <w:rPr>
          <w:rFonts w:ascii="Arial" w:hAnsi="Arial" w:cs="Arial"/>
        </w:rPr>
      </w:pPr>
      <w:r w:rsidRPr="00780542">
        <w:rPr>
          <w:rFonts w:ascii="Arial" w:hAnsi="Arial" w:cs="Arial"/>
        </w:rPr>
        <w:t xml:space="preserve">Please confirm that, where the drawings provided do not contain detail to enable manufacture, but do contain a </w:t>
      </w:r>
      <w:r>
        <w:rPr>
          <w:rFonts w:ascii="Arial" w:hAnsi="Arial" w:cs="Arial"/>
        </w:rPr>
        <w:t xml:space="preserve">mandated </w:t>
      </w:r>
      <w:r w:rsidRPr="00780542">
        <w:rPr>
          <w:rFonts w:ascii="Arial" w:hAnsi="Arial" w:cs="Arial"/>
        </w:rPr>
        <w:t>supply source, this source will be used for procurement and this is identified on the tender return against the item</w:t>
      </w:r>
      <w:r>
        <w:rPr>
          <w:rFonts w:ascii="Arial" w:hAnsi="Arial" w:cs="Arial"/>
        </w:rPr>
        <w:t>.</w:t>
      </w:r>
    </w:p>
    <w:p w14:paraId="146960EC" w14:textId="77777777" w:rsidR="000B713A" w:rsidRDefault="000B713A" w:rsidP="000B713A">
      <w:pPr>
        <w:pStyle w:val="ListParagraph"/>
        <w:rPr>
          <w:rFonts w:ascii="Arial" w:hAnsi="Arial" w:cs="Arial"/>
        </w:rPr>
      </w:pPr>
    </w:p>
    <w:p w14:paraId="29B80571" w14:textId="77777777" w:rsidR="000B713A" w:rsidRDefault="000B713A" w:rsidP="000B713A">
      <w:pPr>
        <w:pStyle w:val="ListParagraph"/>
        <w:rPr>
          <w:rFonts w:ascii="Arial" w:hAnsi="Arial" w:cs="Arial"/>
        </w:rPr>
      </w:pPr>
      <w:r>
        <w:rPr>
          <w:rFonts w:ascii="Arial" w:hAnsi="Arial" w:cs="Arial"/>
        </w:rPr>
        <w:t xml:space="preserve">Yes / No response </w:t>
      </w:r>
    </w:p>
    <w:p w14:paraId="13B59360" w14:textId="77777777" w:rsidR="000B713A" w:rsidRPr="00D303F6" w:rsidRDefault="000B713A" w:rsidP="000B713A">
      <w:pPr>
        <w:pStyle w:val="ListParagraph"/>
        <w:rPr>
          <w:rFonts w:ascii="Arial" w:hAnsi="Arial" w:cs="Arial"/>
        </w:rPr>
      </w:pPr>
    </w:p>
    <w:p w14:paraId="37E37CC1" w14:textId="77777777" w:rsidR="000B713A" w:rsidRDefault="000B713A" w:rsidP="000B713A">
      <w:pPr>
        <w:rPr>
          <w:rFonts w:ascii="Arial" w:hAnsi="Arial" w:cs="Arial"/>
          <w:u w:val="single"/>
        </w:rPr>
      </w:pPr>
      <w:r w:rsidRPr="00D303F6">
        <w:rPr>
          <w:rFonts w:ascii="Arial" w:hAnsi="Arial" w:cs="Arial"/>
          <w:u w:val="single"/>
        </w:rPr>
        <w:t>Scoring</w:t>
      </w:r>
    </w:p>
    <w:p w14:paraId="2D35B867" w14:textId="77777777" w:rsidR="000B713A" w:rsidRDefault="000B713A" w:rsidP="000B713A">
      <w:pPr>
        <w:rPr>
          <w:rFonts w:ascii="Arial" w:hAnsi="Arial" w:cs="Arial"/>
          <w:u w:val="single"/>
        </w:rPr>
      </w:pPr>
    </w:p>
    <w:p w14:paraId="00F01B6B" w14:textId="77777777" w:rsidR="000B713A" w:rsidRDefault="000B713A" w:rsidP="000B713A">
      <w:pPr>
        <w:rPr>
          <w:rFonts w:ascii="Arial" w:hAnsi="Arial" w:cs="Arial"/>
        </w:rPr>
      </w:pPr>
      <w:r>
        <w:rPr>
          <w:rFonts w:ascii="Arial" w:hAnsi="Arial" w:cs="Arial"/>
        </w:rPr>
        <w:t xml:space="preserve">Yes = </w:t>
      </w:r>
      <w:r w:rsidRPr="006B7D0F">
        <w:rPr>
          <w:rFonts w:ascii="Arial" w:hAnsi="Arial" w:cs="Arial"/>
        </w:rPr>
        <w:t xml:space="preserve">Pass – </w:t>
      </w:r>
      <w:r w:rsidRPr="00780542">
        <w:rPr>
          <w:rFonts w:ascii="Arial" w:hAnsi="Arial" w:cs="Arial"/>
        </w:rPr>
        <w:t>confirm that, where the drawings provided but do not contain detail to enable manufacture, but do contain a supply source, this source will be used for procurement and this is identified on the tender return against the item</w:t>
      </w:r>
      <w:r>
        <w:rPr>
          <w:rFonts w:ascii="Arial" w:hAnsi="Arial" w:cs="Arial"/>
        </w:rPr>
        <w:t>.</w:t>
      </w:r>
    </w:p>
    <w:p w14:paraId="16587CBD" w14:textId="77777777" w:rsidR="000B713A" w:rsidRPr="006B7D0F" w:rsidRDefault="000B713A" w:rsidP="000B713A">
      <w:pPr>
        <w:rPr>
          <w:rFonts w:ascii="Arial" w:hAnsi="Arial" w:cs="Arial"/>
        </w:rPr>
      </w:pPr>
    </w:p>
    <w:p w14:paraId="5BB62039" w14:textId="77777777" w:rsidR="000B713A" w:rsidRPr="00B76646" w:rsidRDefault="000B713A" w:rsidP="000B713A">
      <w:pPr>
        <w:rPr>
          <w:rFonts w:ascii="Arial" w:hAnsi="Arial" w:cs="Arial"/>
          <w:lang w:val="en-GB"/>
        </w:rPr>
      </w:pPr>
      <w:r>
        <w:rPr>
          <w:rFonts w:ascii="Arial" w:hAnsi="Arial" w:cs="Arial"/>
        </w:rPr>
        <w:t xml:space="preserve">No = </w:t>
      </w:r>
      <w:r w:rsidRPr="006B7D0F">
        <w:rPr>
          <w:rFonts w:ascii="Arial" w:hAnsi="Arial" w:cs="Arial"/>
        </w:rPr>
        <w:t xml:space="preserve">Fail –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74FF0D92" w14:textId="77777777" w:rsidR="000B713A" w:rsidRDefault="000B713A" w:rsidP="000B713A">
      <w:pPr>
        <w:rPr>
          <w:rFonts w:ascii="Arial" w:hAnsi="Arial" w:cs="Arial"/>
        </w:rPr>
      </w:pPr>
    </w:p>
    <w:p w14:paraId="0101E2B0" w14:textId="77777777" w:rsidR="000B713A" w:rsidRDefault="000B713A" w:rsidP="000B713A">
      <w:pPr>
        <w:rPr>
          <w:rFonts w:ascii="Arial" w:hAnsi="Arial" w:cs="Arial"/>
          <w:b/>
          <w:u w:val="single"/>
        </w:rPr>
      </w:pPr>
    </w:p>
    <w:p w14:paraId="40623DE6" w14:textId="77777777" w:rsidR="000B713A" w:rsidRPr="00780542" w:rsidRDefault="000B713A" w:rsidP="000B713A">
      <w:pPr>
        <w:rPr>
          <w:rFonts w:ascii="Arial" w:hAnsi="Arial" w:cs="Arial"/>
          <w:bCs/>
          <w:iCs/>
          <w:u w:val="single"/>
        </w:rPr>
      </w:pPr>
      <w:r w:rsidRPr="00780542">
        <w:rPr>
          <w:rFonts w:ascii="Arial" w:hAnsi="Arial" w:cs="Arial"/>
          <w:bCs/>
          <w:iCs/>
          <w:u w:val="single"/>
        </w:rPr>
        <w:t>2.4.</w:t>
      </w:r>
      <w:r>
        <w:rPr>
          <w:rFonts w:ascii="Arial" w:hAnsi="Arial" w:cs="Arial"/>
          <w:bCs/>
          <w:iCs/>
          <w:u w:val="single"/>
        </w:rPr>
        <w:t xml:space="preserve">6 </w:t>
      </w:r>
      <w:r w:rsidRPr="00780542">
        <w:rPr>
          <w:rFonts w:ascii="Arial" w:hAnsi="Arial" w:cs="Arial"/>
          <w:bCs/>
          <w:iCs/>
          <w:u w:val="single"/>
        </w:rPr>
        <w:t xml:space="preserve"> Quality Plan </w:t>
      </w:r>
    </w:p>
    <w:p w14:paraId="13ED70BB" w14:textId="77777777" w:rsidR="000B713A" w:rsidRDefault="000B713A" w:rsidP="000B713A">
      <w:pPr>
        <w:rPr>
          <w:rFonts w:ascii="Arial" w:hAnsi="Arial" w:cs="Arial"/>
          <w:bCs/>
          <w:iCs/>
        </w:rPr>
      </w:pPr>
    </w:p>
    <w:p w14:paraId="170A8283" w14:textId="77777777" w:rsidR="000B713A" w:rsidRPr="00285E2F" w:rsidRDefault="000B713A" w:rsidP="000B713A">
      <w:pPr>
        <w:rPr>
          <w:rFonts w:ascii="Arial" w:hAnsi="Arial" w:cs="Arial"/>
          <w:iCs/>
          <w:szCs w:val="20"/>
        </w:rPr>
      </w:pPr>
      <w:r w:rsidRPr="00780542">
        <w:rPr>
          <w:rFonts w:ascii="Arial" w:hAnsi="Arial" w:cs="Arial"/>
          <w:iCs/>
          <w:szCs w:val="20"/>
          <w:u w:val="single"/>
        </w:rPr>
        <w:t>Quality Plan:</w:t>
      </w:r>
      <w:r w:rsidRPr="00780542">
        <w:rPr>
          <w:rFonts w:ascii="Arial" w:hAnsi="Arial" w:cs="Arial"/>
          <w:iCs/>
          <w:szCs w:val="20"/>
        </w:rPr>
        <w:t xml:space="preserve"> 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w:t>
      </w:r>
      <w:r w:rsidRPr="00285E2F">
        <w:rPr>
          <w:rFonts w:ascii="Arial" w:hAnsi="Arial" w:cs="Arial"/>
          <w:iCs/>
          <w:szCs w:val="20"/>
        </w:rPr>
        <w:t>(Annex B to DEFFORM 47). Compliance will be determined using the following methodology:-</w:t>
      </w:r>
    </w:p>
    <w:p w14:paraId="093DA77F" w14:textId="77777777" w:rsidR="000B713A" w:rsidRPr="00285E2F" w:rsidRDefault="000B713A" w:rsidP="000B713A">
      <w:pPr>
        <w:rPr>
          <w:rFonts w:ascii="Arial" w:hAnsi="Arial" w:cs="Arial"/>
          <w:iCs/>
          <w:szCs w:val="20"/>
        </w:rPr>
      </w:pPr>
    </w:p>
    <w:p w14:paraId="1D4F66B1" w14:textId="77777777" w:rsidR="000B713A" w:rsidRPr="00780542" w:rsidRDefault="000B713A" w:rsidP="000B713A">
      <w:pPr>
        <w:widowControl/>
        <w:ind w:left="283"/>
        <w:rPr>
          <w:rFonts w:ascii="Arial" w:eastAsia="Times New Roman" w:hAnsi="Arial" w:cs="Arial"/>
          <w:szCs w:val="20"/>
          <w:lang w:val="en-GB" w:eastAsia="en-GB"/>
        </w:rPr>
      </w:pPr>
      <w:r w:rsidRPr="00285E2F">
        <w:rPr>
          <w:rFonts w:ascii="Arial" w:eastAsia="Times New Roman" w:hAnsi="Arial" w:cs="Arial"/>
          <w:iCs/>
          <w:szCs w:val="20"/>
          <w:lang w:val="en-GB" w:eastAsia="en-GB"/>
        </w:rPr>
        <w:t xml:space="preserve">1. </w:t>
      </w:r>
      <w:r w:rsidRPr="00285E2F">
        <w:rPr>
          <w:rFonts w:ascii="Arial" w:eastAsia="Times New Roman" w:hAnsi="Arial" w:cs="Arial"/>
          <w:szCs w:val="20"/>
          <w:lang w:val="en-GB" w:eastAsia="en-GB"/>
        </w:rPr>
        <w:t>Each of the requirements set out in Annex B</w:t>
      </w:r>
      <w:r w:rsidRPr="00780542">
        <w:rPr>
          <w:rFonts w:ascii="Arial" w:eastAsia="Times New Roman" w:hAnsi="Arial" w:cs="Arial"/>
          <w:szCs w:val="20"/>
          <w:lang w:val="en-GB" w:eastAsia="en-GB"/>
        </w:rPr>
        <w:t xml:space="preserve"> will be evaluated and issued a compliance level using the following criteria:- </w:t>
      </w:r>
    </w:p>
    <w:p w14:paraId="0A234695" w14:textId="77777777" w:rsidR="000B713A" w:rsidRDefault="000B713A" w:rsidP="000B713A"/>
    <w:tbl>
      <w:tblPr>
        <w:tblW w:w="9742" w:type="dxa"/>
        <w:tblInd w:w="-108" w:type="dxa"/>
        <w:tblBorders>
          <w:top w:val="nil"/>
          <w:left w:val="nil"/>
          <w:bottom w:val="nil"/>
          <w:right w:val="nil"/>
        </w:tblBorders>
        <w:tblLayout w:type="fixed"/>
        <w:tblLook w:val="0000" w:firstRow="0" w:lastRow="0" w:firstColumn="0" w:lastColumn="0" w:noHBand="0" w:noVBand="0"/>
      </w:tblPr>
      <w:tblGrid>
        <w:gridCol w:w="2230"/>
        <w:gridCol w:w="2835"/>
        <w:gridCol w:w="2268"/>
        <w:gridCol w:w="2409"/>
      </w:tblGrid>
      <w:tr w:rsidR="000B713A" w:rsidRPr="007E1A62" w14:paraId="1A2E53B0" w14:textId="77777777" w:rsidTr="00360B82">
        <w:trPr>
          <w:trHeight w:val="245"/>
        </w:trPr>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7710A" w14:textId="77777777" w:rsidR="000B713A" w:rsidRPr="00A67B98" w:rsidRDefault="000B713A" w:rsidP="00360B82">
            <w:pPr>
              <w:pStyle w:val="Default"/>
              <w:rPr>
                <w:rFonts w:ascii="Arial" w:hAnsi="Arial" w:cs="Arial"/>
                <w:b/>
                <w:bCs/>
                <w:sz w:val="20"/>
                <w:szCs w:val="20"/>
              </w:rPr>
            </w:pPr>
            <w:r w:rsidRPr="00A67B98">
              <w:rPr>
                <w:rFonts w:ascii="Arial" w:hAnsi="Arial" w:cs="Arial"/>
                <w:b/>
                <w:bCs/>
                <w:sz w:val="20"/>
                <w:szCs w:val="20"/>
              </w:rPr>
              <w:lastRenderedPageBreak/>
              <w:t xml:space="preserve">Fully Compliant </w:t>
            </w:r>
            <w:r>
              <w:rPr>
                <w:rFonts w:ascii="Arial" w:hAnsi="Arial" w:cs="Arial"/>
                <w:b/>
                <w:bCs/>
                <w:sz w:val="20"/>
                <w:szCs w:val="20"/>
              </w:rPr>
              <w:t>(FC)</w:t>
            </w:r>
          </w:p>
          <w:p w14:paraId="639834DE" w14:textId="77777777" w:rsidR="000B713A" w:rsidRPr="00A67B98" w:rsidRDefault="000B713A" w:rsidP="00360B82">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1173E" w14:textId="77777777" w:rsidR="000B713A" w:rsidRPr="00A67B98" w:rsidRDefault="000B713A" w:rsidP="00360B82">
            <w:pPr>
              <w:pStyle w:val="Default"/>
              <w:rPr>
                <w:rFonts w:ascii="Arial" w:hAnsi="Arial" w:cs="Arial"/>
                <w:b/>
                <w:bCs/>
                <w:color w:val="auto"/>
                <w:sz w:val="20"/>
                <w:szCs w:val="20"/>
              </w:rPr>
            </w:pPr>
            <w:r w:rsidRPr="00A67B98">
              <w:rPr>
                <w:rFonts w:ascii="Arial" w:hAnsi="Arial" w:cs="Arial"/>
                <w:b/>
                <w:bCs/>
                <w:color w:val="auto"/>
                <w:sz w:val="20"/>
                <w:szCs w:val="20"/>
              </w:rPr>
              <w:t>Substantially Compliant</w:t>
            </w:r>
            <w:r>
              <w:rPr>
                <w:rFonts w:ascii="Arial" w:hAnsi="Arial" w:cs="Arial"/>
                <w:b/>
                <w:bCs/>
                <w:color w:val="auto"/>
                <w:sz w:val="20"/>
                <w:szCs w:val="20"/>
              </w:rPr>
              <w:t xml:space="preserve"> (SC)</w:t>
            </w:r>
          </w:p>
          <w:p w14:paraId="33558343" w14:textId="77777777" w:rsidR="000B713A" w:rsidRPr="00A67B98" w:rsidRDefault="000B713A" w:rsidP="00360B82">
            <w:pPr>
              <w:pStyle w:val="Default"/>
              <w:rPr>
                <w:rFonts w:ascii="Arial" w:hAnsi="Arial" w:cs="Arial"/>
                <w:color w:val="auto"/>
                <w:sz w:val="20"/>
                <w:szCs w:val="20"/>
              </w:rPr>
            </w:pPr>
            <w:r w:rsidRPr="00A67B98">
              <w:rPr>
                <w:rFonts w:ascii="Arial" w:hAnsi="Arial" w:cs="Arial"/>
                <w:b/>
                <w:bCs/>
                <w:color w:val="auto"/>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95DBB" w14:textId="77777777" w:rsidR="000B713A" w:rsidRPr="00A67B98" w:rsidRDefault="000B713A" w:rsidP="00360B82">
            <w:pPr>
              <w:pStyle w:val="Default"/>
              <w:rPr>
                <w:rFonts w:ascii="Arial" w:hAnsi="Arial" w:cs="Arial"/>
                <w:sz w:val="20"/>
                <w:szCs w:val="20"/>
              </w:rPr>
            </w:pPr>
            <w:r w:rsidRPr="00A67B98">
              <w:rPr>
                <w:rFonts w:ascii="Arial" w:hAnsi="Arial" w:cs="Arial"/>
                <w:b/>
                <w:bCs/>
                <w:sz w:val="20"/>
                <w:szCs w:val="20"/>
              </w:rPr>
              <w:t xml:space="preserve">Partially Compliant </w:t>
            </w:r>
            <w:r>
              <w:rPr>
                <w:rFonts w:ascii="Arial" w:hAnsi="Arial" w:cs="Arial"/>
                <w:b/>
                <w:bCs/>
                <w:sz w:val="20"/>
                <w:szCs w:val="20"/>
              </w:rPr>
              <w:t>(PC)</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B836" w14:textId="77777777" w:rsidR="000B713A" w:rsidRPr="00A67B98" w:rsidRDefault="000B713A" w:rsidP="00360B82">
            <w:pPr>
              <w:pStyle w:val="Default"/>
              <w:rPr>
                <w:rFonts w:ascii="Arial" w:hAnsi="Arial" w:cs="Arial"/>
                <w:b/>
                <w:bCs/>
                <w:sz w:val="20"/>
                <w:szCs w:val="20"/>
              </w:rPr>
            </w:pPr>
            <w:r w:rsidRPr="00A67B98">
              <w:rPr>
                <w:rFonts w:ascii="Arial" w:hAnsi="Arial" w:cs="Arial"/>
                <w:b/>
                <w:bCs/>
                <w:sz w:val="20"/>
                <w:szCs w:val="20"/>
              </w:rPr>
              <w:t>N</w:t>
            </w:r>
            <w:r>
              <w:rPr>
                <w:rFonts w:ascii="Arial" w:hAnsi="Arial" w:cs="Arial"/>
                <w:b/>
                <w:bCs/>
                <w:sz w:val="20"/>
                <w:szCs w:val="20"/>
              </w:rPr>
              <w:t>on Compliant (NC)</w:t>
            </w:r>
          </w:p>
          <w:p w14:paraId="2380AB0A" w14:textId="77777777" w:rsidR="000B713A" w:rsidRPr="00A67B98" w:rsidRDefault="000B713A" w:rsidP="00360B82">
            <w:pPr>
              <w:pStyle w:val="Default"/>
              <w:rPr>
                <w:rFonts w:ascii="Arial" w:hAnsi="Arial" w:cs="Arial"/>
                <w:sz w:val="20"/>
                <w:szCs w:val="20"/>
              </w:rPr>
            </w:pPr>
          </w:p>
        </w:tc>
      </w:tr>
      <w:tr w:rsidR="000B713A" w:rsidRPr="007E1A62" w14:paraId="7DA3C22B" w14:textId="77777777" w:rsidTr="00360B82">
        <w:trPr>
          <w:trHeight w:val="782"/>
        </w:trPr>
        <w:tc>
          <w:tcPr>
            <w:tcW w:w="2230" w:type="dxa"/>
            <w:tcBorders>
              <w:top w:val="single" w:sz="4" w:space="0" w:color="auto"/>
              <w:left w:val="single" w:sz="4" w:space="0" w:color="auto"/>
              <w:bottom w:val="single" w:sz="4" w:space="0" w:color="auto"/>
              <w:right w:val="single" w:sz="4" w:space="0" w:color="auto"/>
            </w:tcBorders>
          </w:tcPr>
          <w:p w14:paraId="7E4D36A0" w14:textId="77777777" w:rsidR="000B713A" w:rsidRPr="00A67B98" w:rsidRDefault="000B713A" w:rsidP="00360B82">
            <w:pPr>
              <w:pStyle w:val="Default"/>
              <w:rPr>
                <w:rFonts w:ascii="Arial" w:hAnsi="Arial" w:cs="Arial"/>
                <w:sz w:val="20"/>
                <w:szCs w:val="20"/>
              </w:rPr>
            </w:pPr>
            <w:r w:rsidRPr="00A67B98">
              <w:rPr>
                <w:rFonts w:ascii="Arial" w:hAnsi="Arial" w:cs="Arial"/>
                <w:sz w:val="20"/>
                <w:szCs w:val="20"/>
              </w:rPr>
              <w:t xml:space="preserve">All applicable AQAP requirements have been satisfied in full. </w:t>
            </w:r>
          </w:p>
          <w:p w14:paraId="73359CB5" w14:textId="77777777" w:rsidR="000B713A" w:rsidRPr="00A67B98" w:rsidRDefault="000B713A" w:rsidP="00360B82">
            <w:pPr>
              <w:pStyle w:val="Default"/>
              <w:rPr>
                <w:rFonts w:ascii="Arial" w:hAnsi="Arial" w:cs="Arial"/>
                <w:sz w:val="20"/>
                <w:szCs w:val="20"/>
                <w:u w:val="single"/>
              </w:rPr>
            </w:pPr>
          </w:p>
          <w:p w14:paraId="6AC9C8A8" w14:textId="77777777" w:rsidR="000B713A" w:rsidRPr="00A67B98" w:rsidRDefault="000B713A" w:rsidP="00360B82">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A23CD71" w14:textId="77777777" w:rsidR="000B713A" w:rsidRPr="00A67B98" w:rsidRDefault="000B713A" w:rsidP="00360B82">
            <w:pPr>
              <w:pStyle w:val="Default"/>
              <w:rPr>
                <w:rFonts w:ascii="Arial" w:hAnsi="Arial" w:cs="Arial"/>
                <w:color w:val="auto"/>
                <w:sz w:val="20"/>
                <w:szCs w:val="20"/>
              </w:rPr>
            </w:pPr>
            <w:r w:rsidRPr="00A67B98">
              <w:rPr>
                <w:rFonts w:ascii="Arial" w:hAnsi="Arial" w:cs="Arial"/>
                <w:color w:val="auto"/>
                <w:sz w:val="20"/>
                <w:szCs w:val="20"/>
              </w:rPr>
              <w:t>Nearly all applicable AQAP requirements have been satisfied, although some minor weaknesses may remain.</w:t>
            </w:r>
          </w:p>
          <w:p w14:paraId="2A8D3DFF" w14:textId="77777777" w:rsidR="000B713A" w:rsidRPr="00A67B98" w:rsidRDefault="000B713A" w:rsidP="00360B82">
            <w:pPr>
              <w:pStyle w:val="Default"/>
              <w:rPr>
                <w:rFonts w:ascii="Arial" w:hAnsi="Arial" w:cs="Arial"/>
                <w:color w:val="auto"/>
                <w:sz w:val="20"/>
                <w:szCs w:val="20"/>
              </w:rPr>
            </w:pPr>
          </w:p>
          <w:p w14:paraId="0790203B" w14:textId="77777777" w:rsidR="000B713A" w:rsidRPr="00A67B98" w:rsidRDefault="000B713A" w:rsidP="00360B82">
            <w:pPr>
              <w:pStyle w:val="Default"/>
              <w:rPr>
                <w:rFonts w:ascii="Arial" w:hAnsi="Arial" w:cs="Arial"/>
                <w:sz w:val="20"/>
                <w:szCs w:val="20"/>
                <w:u w:val="single"/>
              </w:rPr>
            </w:pPr>
          </w:p>
          <w:p w14:paraId="3F311A93" w14:textId="77777777" w:rsidR="000B713A" w:rsidRPr="00A67B98" w:rsidRDefault="000B713A" w:rsidP="00360B82">
            <w:pPr>
              <w:pStyle w:val="Default"/>
              <w:rPr>
                <w:rFonts w:ascii="Arial" w:hAnsi="Arial" w:cs="Arial"/>
                <w:color w:val="auto"/>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9D55A82" w14:textId="77777777" w:rsidR="000B713A" w:rsidRPr="00A67B98" w:rsidRDefault="000B713A" w:rsidP="00360B82">
            <w:pPr>
              <w:pStyle w:val="Default"/>
              <w:rPr>
                <w:rFonts w:ascii="Arial" w:hAnsi="Arial" w:cs="Arial"/>
                <w:sz w:val="20"/>
                <w:szCs w:val="20"/>
              </w:rPr>
            </w:pPr>
            <w:r w:rsidRPr="00A67B98">
              <w:rPr>
                <w:rFonts w:ascii="Arial" w:hAnsi="Arial" w:cs="Arial"/>
                <w:sz w:val="20"/>
                <w:szCs w:val="20"/>
              </w:rPr>
              <w:t>Most applicable AQAP requirements have been satisfied, although some essential requirements not sufficiently addressed.</w:t>
            </w:r>
          </w:p>
          <w:p w14:paraId="68FE16A6" w14:textId="77777777" w:rsidR="000B713A" w:rsidRPr="00A67B98" w:rsidRDefault="000B713A" w:rsidP="00360B82">
            <w:pPr>
              <w:pStyle w:val="Default"/>
              <w:rPr>
                <w:rFonts w:ascii="Arial" w:hAnsi="Arial" w:cs="Arial"/>
                <w:sz w:val="20"/>
                <w:szCs w:val="20"/>
                <w:u w:val="single"/>
              </w:rPr>
            </w:pPr>
          </w:p>
          <w:p w14:paraId="76B7CDF2" w14:textId="77777777" w:rsidR="000B713A" w:rsidRPr="00A67B98" w:rsidRDefault="000B713A" w:rsidP="00360B82">
            <w:pPr>
              <w:pStyle w:val="Default"/>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464AF7C" w14:textId="77777777" w:rsidR="000B713A" w:rsidRPr="00A67B98" w:rsidRDefault="000B713A" w:rsidP="00360B82">
            <w:pPr>
              <w:pStyle w:val="Default"/>
              <w:rPr>
                <w:rFonts w:ascii="Arial" w:hAnsi="Arial" w:cs="Arial"/>
                <w:sz w:val="20"/>
                <w:szCs w:val="20"/>
              </w:rPr>
            </w:pPr>
            <w:r w:rsidRPr="00A67B98">
              <w:rPr>
                <w:rFonts w:ascii="Arial" w:hAnsi="Arial" w:cs="Arial"/>
                <w:sz w:val="20"/>
                <w:szCs w:val="20"/>
              </w:rPr>
              <w:t xml:space="preserve">Several applicable AQAP requirements have not been met or there are major deficiencies in addressing one or more of the applicable AQAP requirements. </w:t>
            </w:r>
          </w:p>
          <w:p w14:paraId="25ACD12F" w14:textId="77777777" w:rsidR="000B713A" w:rsidRPr="00A67B98" w:rsidRDefault="000B713A" w:rsidP="00360B82">
            <w:pPr>
              <w:pStyle w:val="Default"/>
              <w:rPr>
                <w:rFonts w:ascii="Arial" w:hAnsi="Arial" w:cs="Arial"/>
                <w:sz w:val="20"/>
                <w:szCs w:val="20"/>
                <w:u w:val="single"/>
              </w:rPr>
            </w:pPr>
          </w:p>
          <w:p w14:paraId="71E1C732" w14:textId="77777777" w:rsidR="000B713A" w:rsidRPr="00A67B98" w:rsidRDefault="000B713A" w:rsidP="00360B82">
            <w:pPr>
              <w:pStyle w:val="Default"/>
              <w:rPr>
                <w:rFonts w:ascii="Arial" w:hAnsi="Arial" w:cs="Arial"/>
                <w:sz w:val="20"/>
                <w:szCs w:val="20"/>
              </w:rPr>
            </w:pPr>
          </w:p>
        </w:tc>
      </w:tr>
    </w:tbl>
    <w:p w14:paraId="0E5CF950" w14:textId="77777777" w:rsidR="000B713A" w:rsidRDefault="000B713A" w:rsidP="000B713A"/>
    <w:p w14:paraId="1FD5381F" w14:textId="77777777" w:rsidR="000B713A" w:rsidRDefault="000B713A" w:rsidP="000B713A">
      <w:pPr>
        <w:widowControl/>
        <w:ind w:left="283"/>
        <w:rPr>
          <w:rFonts w:ascii="Arial" w:eastAsia="Times New Roman" w:hAnsi="Arial" w:cs="Arial"/>
          <w:sz w:val="20"/>
          <w:szCs w:val="20"/>
          <w:lang w:val="en-GB" w:eastAsia="en-GB"/>
        </w:rPr>
      </w:pPr>
      <w:r w:rsidRPr="002B6249">
        <w:rPr>
          <w:rFonts w:ascii="Arial" w:eastAsia="Times New Roman" w:hAnsi="Arial" w:cs="Arial"/>
          <w:sz w:val="20"/>
          <w:szCs w:val="20"/>
          <w:lang w:val="en-GB" w:eastAsia="en-GB"/>
        </w:rPr>
        <w:t xml:space="preserve">2. A rating score between 0-3 will be allocated to each of the above referenced compliance ratings as set out below:- </w:t>
      </w:r>
    </w:p>
    <w:p w14:paraId="51D6D0BB" w14:textId="77777777" w:rsidR="000B713A" w:rsidRDefault="000B713A" w:rsidP="000B713A">
      <w:pPr>
        <w:widowControl/>
        <w:rPr>
          <w:rFonts w:ascii="Arial" w:eastAsia="Times New Roman" w:hAnsi="Arial" w:cs="Arial"/>
          <w:sz w:val="20"/>
          <w:szCs w:val="20"/>
          <w:lang w:val="en-GB" w:eastAsia="en-GB"/>
        </w:rPr>
      </w:pPr>
    </w:p>
    <w:tbl>
      <w:tblPr>
        <w:tblStyle w:val="TableGrid"/>
        <w:tblW w:w="0" w:type="auto"/>
        <w:tblInd w:w="283" w:type="dxa"/>
        <w:tblLook w:val="04A0" w:firstRow="1" w:lastRow="0" w:firstColumn="1" w:lastColumn="0" w:noHBand="0" w:noVBand="1"/>
      </w:tblPr>
      <w:tblGrid>
        <w:gridCol w:w="3540"/>
        <w:gridCol w:w="2693"/>
      </w:tblGrid>
      <w:tr w:rsidR="000B713A" w14:paraId="31831DE0" w14:textId="77777777" w:rsidTr="00360B82">
        <w:tc>
          <w:tcPr>
            <w:tcW w:w="3540" w:type="dxa"/>
            <w:shd w:val="clear" w:color="auto" w:fill="EEECE1" w:themeFill="background2"/>
          </w:tcPr>
          <w:p w14:paraId="39127D1C" w14:textId="77777777" w:rsidR="000B713A" w:rsidRPr="00CF6D51" w:rsidRDefault="000B713A" w:rsidP="00360B82">
            <w:pPr>
              <w:pStyle w:val="BodyTextIndent2"/>
              <w:jc w:val="center"/>
              <w:rPr>
                <w:rFonts w:cs="Arial"/>
                <w:b/>
                <w:szCs w:val="20"/>
              </w:rPr>
            </w:pPr>
            <w:r w:rsidRPr="00CF6D51">
              <w:rPr>
                <w:rFonts w:cs="Arial"/>
                <w:b/>
                <w:szCs w:val="20"/>
              </w:rPr>
              <w:t>Compliance Level Rating</w:t>
            </w:r>
          </w:p>
        </w:tc>
        <w:tc>
          <w:tcPr>
            <w:tcW w:w="2693" w:type="dxa"/>
            <w:shd w:val="clear" w:color="auto" w:fill="EEECE1" w:themeFill="background2"/>
          </w:tcPr>
          <w:p w14:paraId="15567996" w14:textId="77777777" w:rsidR="000B713A" w:rsidRPr="00CF6D51" w:rsidRDefault="000B713A" w:rsidP="00360B82">
            <w:pPr>
              <w:pStyle w:val="BodyTextIndent2"/>
              <w:jc w:val="center"/>
              <w:rPr>
                <w:rFonts w:cs="Arial"/>
                <w:b/>
                <w:szCs w:val="20"/>
              </w:rPr>
            </w:pPr>
            <w:r w:rsidRPr="00CF6D51">
              <w:rPr>
                <w:rFonts w:cs="Arial"/>
                <w:b/>
                <w:szCs w:val="20"/>
              </w:rPr>
              <w:t>Score</w:t>
            </w:r>
          </w:p>
        </w:tc>
      </w:tr>
      <w:tr w:rsidR="000B713A" w14:paraId="53315CA8" w14:textId="77777777" w:rsidTr="00360B82">
        <w:tc>
          <w:tcPr>
            <w:tcW w:w="3540" w:type="dxa"/>
          </w:tcPr>
          <w:p w14:paraId="0E1DDE90" w14:textId="77777777" w:rsidR="000B713A" w:rsidRDefault="000B713A" w:rsidP="00360B82">
            <w:pPr>
              <w:pStyle w:val="BodyTextIndent2"/>
              <w:spacing w:after="0" w:line="240" w:lineRule="auto"/>
              <w:ind w:left="0"/>
              <w:rPr>
                <w:rFonts w:cs="Arial"/>
                <w:sz w:val="20"/>
                <w:szCs w:val="20"/>
              </w:rPr>
            </w:pPr>
            <w:r>
              <w:rPr>
                <w:rFonts w:cs="Arial"/>
                <w:sz w:val="20"/>
                <w:szCs w:val="20"/>
              </w:rPr>
              <w:t>Non-Compliant</w:t>
            </w:r>
          </w:p>
        </w:tc>
        <w:tc>
          <w:tcPr>
            <w:tcW w:w="2693" w:type="dxa"/>
          </w:tcPr>
          <w:p w14:paraId="2AEFF907" w14:textId="77777777" w:rsidR="000B713A" w:rsidRDefault="000B713A" w:rsidP="00360B82">
            <w:pPr>
              <w:pStyle w:val="BodyTextIndent2"/>
              <w:spacing w:after="0" w:line="240" w:lineRule="auto"/>
              <w:ind w:left="0"/>
              <w:rPr>
                <w:rFonts w:cs="Arial"/>
                <w:sz w:val="20"/>
                <w:szCs w:val="20"/>
              </w:rPr>
            </w:pPr>
            <w:r>
              <w:rPr>
                <w:rFonts w:cs="Arial"/>
                <w:sz w:val="20"/>
                <w:szCs w:val="20"/>
              </w:rPr>
              <w:t>0</w:t>
            </w:r>
          </w:p>
        </w:tc>
      </w:tr>
      <w:tr w:rsidR="000B713A" w14:paraId="275FE7F7" w14:textId="77777777" w:rsidTr="00360B82">
        <w:tc>
          <w:tcPr>
            <w:tcW w:w="3540" w:type="dxa"/>
          </w:tcPr>
          <w:p w14:paraId="27BC6E14" w14:textId="77777777" w:rsidR="000B713A" w:rsidRDefault="000B713A" w:rsidP="00360B82">
            <w:pPr>
              <w:pStyle w:val="BodyTextIndent2"/>
              <w:spacing w:after="0" w:line="240" w:lineRule="auto"/>
              <w:ind w:left="0"/>
              <w:rPr>
                <w:rFonts w:cs="Arial"/>
                <w:sz w:val="20"/>
                <w:szCs w:val="20"/>
              </w:rPr>
            </w:pPr>
            <w:r w:rsidRPr="00082AD1">
              <w:rPr>
                <w:rFonts w:cs="Arial"/>
                <w:sz w:val="20"/>
                <w:szCs w:val="20"/>
              </w:rPr>
              <w:t>P</w:t>
            </w:r>
            <w:r>
              <w:rPr>
                <w:rFonts w:cs="Arial"/>
                <w:sz w:val="20"/>
                <w:szCs w:val="20"/>
              </w:rPr>
              <w:t xml:space="preserve">artially </w:t>
            </w:r>
            <w:r w:rsidRPr="00082AD1">
              <w:rPr>
                <w:rFonts w:cs="Arial"/>
                <w:sz w:val="20"/>
                <w:szCs w:val="20"/>
              </w:rPr>
              <w:t>C</w:t>
            </w:r>
            <w:r>
              <w:rPr>
                <w:rFonts w:cs="Arial"/>
                <w:sz w:val="20"/>
                <w:szCs w:val="20"/>
              </w:rPr>
              <w:t>ompliant</w:t>
            </w:r>
          </w:p>
        </w:tc>
        <w:tc>
          <w:tcPr>
            <w:tcW w:w="2693" w:type="dxa"/>
          </w:tcPr>
          <w:p w14:paraId="02D7AEF7" w14:textId="77777777" w:rsidR="000B713A" w:rsidRDefault="000B713A" w:rsidP="00360B82">
            <w:pPr>
              <w:pStyle w:val="BodyTextIndent2"/>
              <w:spacing w:after="0" w:line="240" w:lineRule="auto"/>
              <w:ind w:left="0"/>
              <w:rPr>
                <w:rFonts w:cs="Arial"/>
                <w:sz w:val="20"/>
                <w:szCs w:val="20"/>
              </w:rPr>
            </w:pPr>
            <w:r>
              <w:rPr>
                <w:rFonts w:cs="Arial"/>
                <w:sz w:val="20"/>
                <w:szCs w:val="20"/>
              </w:rPr>
              <w:t>1</w:t>
            </w:r>
          </w:p>
        </w:tc>
      </w:tr>
      <w:tr w:rsidR="000B713A" w14:paraId="27A1CFBE" w14:textId="77777777" w:rsidTr="00360B82">
        <w:tc>
          <w:tcPr>
            <w:tcW w:w="3540" w:type="dxa"/>
          </w:tcPr>
          <w:p w14:paraId="2552A4FC" w14:textId="77777777" w:rsidR="000B713A" w:rsidRDefault="000B713A" w:rsidP="00360B82">
            <w:pPr>
              <w:pStyle w:val="BodyTextIndent2"/>
              <w:spacing w:after="0" w:line="240" w:lineRule="auto"/>
              <w:ind w:left="0"/>
              <w:rPr>
                <w:rFonts w:cs="Arial"/>
                <w:sz w:val="20"/>
                <w:szCs w:val="20"/>
              </w:rPr>
            </w:pPr>
            <w:r w:rsidRPr="00082AD1">
              <w:rPr>
                <w:rFonts w:cs="Arial"/>
                <w:sz w:val="20"/>
                <w:szCs w:val="20"/>
              </w:rPr>
              <w:t>S</w:t>
            </w:r>
            <w:r>
              <w:rPr>
                <w:rFonts w:cs="Arial"/>
                <w:sz w:val="20"/>
                <w:szCs w:val="20"/>
              </w:rPr>
              <w:t xml:space="preserve">ubstantially </w:t>
            </w:r>
            <w:r w:rsidRPr="00082AD1">
              <w:rPr>
                <w:rFonts w:cs="Arial"/>
                <w:sz w:val="20"/>
                <w:szCs w:val="20"/>
              </w:rPr>
              <w:t>C</w:t>
            </w:r>
            <w:r>
              <w:rPr>
                <w:rFonts w:cs="Arial"/>
                <w:sz w:val="20"/>
                <w:szCs w:val="20"/>
              </w:rPr>
              <w:t>ompliant</w:t>
            </w:r>
          </w:p>
        </w:tc>
        <w:tc>
          <w:tcPr>
            <w:tcW w:w="2693" w:type="dxa"/>
          </w:tcPr>
          <w:p w14:paraId="6E900F24" w14:textId="77777777" w:rsidR="000B713A" w:rsidRDefault="000B713A" w:rsidP="00360B82">
            <w:pPr>
              <w:pStyle w:val="BodyTextIndent2"/>
              <w:spacing w:after="0" w:line="240" w:lineRule="auto"/>
              <w:ind w:left="0"/>
              <w:rPr>
                <w:rFonts w:cs="Arial"/>
                <w:sz w:val="20"/>
                <w:szCs w:val="20"/>
              </w:rPr>
            </w:pPr>
            <w:r>
              <w:rPr>
                <w:rFonts w:cs="Arial"/>
                <w:sz w:val="20"/>
                <w:szCs w:val="20"/>
              </w:rPr>
              <w:t>2</w:t>
            </w:r>
          </w:p>
        </w:tc>
      </w:tr>
      <w:tr w:rsidR="000B713A" w14:paraId="26F167C9" w14:textId="77777777" w:rsidTr="00360B82">
        <w:tc>
          <w:tcPr>
            <w:tcW w:w="3540" w:type="dxa"/>
          </w:tcPr>
          <w:p w14:paraId="05AB62A6" w14:textId="77777777" w:rsidR="000B713A" w:rsidRDefault="000B713A" w:rsidP="00360B82">
            <w:pPr>
              <w:pStyle w:val="BodyTextIndent2"/>
              <w:spacing w:after="0" w:line="240" w:lineRule="auto"/>
              <w:ind w:left="0"/>
              <w:rPr>
                <w:rFonts w:cs="Arial"/>
                <w:sz w:val="20"/>
                <w:szCs w:val="20"/>
              </w:rPr>
            </w:pPr>
            <w:r w:rsidRPr="00082AD1">
              <w:rPr>
                <w:rFonts w:cs="Arial"/>
                <w:sz w:val="20"/>
                <w:szCs w:val="20"/>
              </w:rPr>
              <w:t>F</w:t>
            </w:r>
            <w:r>
              <w:rPr>
                <w:rFonts w:cs="Arial"/>
                <w:sz w:val="20"/>
                <w:szCs w:val="20"/>
              </w:rPr>
              <w:t xml:space="preserve">ully </w:t>
            </w:r>
            <w:r w:rsidRPr="00082AD1">
              <w:rPr>
                <w:rFonts w:cs="Arial"/>
                <w:sz w:val="20"/>
                <w:szCs w:val="20"/>
              </w:rPr>
              <w:t>C</w:t>
            </w:r>
            <w:r>
              <w:rPr>
                <w:rFonts w:cs="Arial"/>
                <w:sz w:val="20"/>
                <w:szCs w:val="20"/>
              </w:rPr>
              <w:t>ompliant</w:t>
            </w:r>
          </w:p>
        </w:tc>
        <w:tc>
          <w:tcPr>
            <w:tcW w:w="2693" w:type="dxa"/>
          </w:tcPr>
          <w:p w14:paraId="1AF43DBE" w14:textId="77777777" w:rsidR="000B713A" w:rsidRDefault="000B713A" w:rsidP="00360B82">
            <w:pPr>
              <w:pStyle w:val="BodyTextIndent2"/>
              <w:spacing w:after="0" w:line="240" w:lineRule="auto"/>
              <w:ind w:left="0"/>
              <w:rPr>
                <w:rFonts w:cs="Arial"/>
                <w:sz w:val="20"/>
                <w:szCs w:val="20"/>
              </w:rPr>
            </w:pPr>
            <w:r>
              <w:rPr>
                <w:rFonts w:cs="Arial"/>
                <w:sz w:val="20"/>
                <w:szCs w:val="20"/>
              </w:rPr>
              <w:t>3</w:t>
            </w:r>
          </w:p>
        </w:tc>
      </w:tr>
    </w:tbl>
    <w:p w14:paraId="1627419F" w14:textId="77777777" w:rsidR="000B713A" w:rsidRDefault="000B713A" w:rsidP="000B713A">
      <w:pPr>
        <w:widowControl/>
        <w:rPr>
          <w:rFonts w:ascii="Arial" w:eastAsia="Times New Roman" w:hAnsi="Arial" w:cs="Arial"/>
          <w:sz w:val="20"/>
          <w:szCs w:val="20"/>
          <w:lang w:val="en-GB" w:eastAsia="en-GB"/>
        </w:rPr>
      </w:pPr>
    </w:p>
    <w:p w14:paraId="7B0D1BB1" w14:textId="77777777" w:rsidR="000B713A" w:rsidRPr="007B4827" w:rsidRDefault="000B713A" w:rsidP="000B713A">
      <w:pPr>
        <w:ind w:left="283"/>
        <w:rPr>
          <w:rFonts w:ascii="Arial" w:eastAsia="Times New Roman" w:hAnsi="Arial" w:cs="Arial"/>
          <w:sz w:val="20"/>
          <w:szCs w:val="20"/>
          <w:lang w:val="en-GB" w:eastAsia="en-GB"/>
        </w:rPr>
      </w:pPr>
      <w:r>
        <w:rPr>
          <w:rFonts w:ascii="Arial" w:hAnsi="Arial" w:cs="Arial"/>
          <w:iCs/>
          <w:sz w:val="20"/>
          <w:szCs w:val="20"/>
        </w:rPr>
        <w:t xml:space="preserve">3. </w:t>
      </w:r>
      <w:r w:rsidRPr="007B4827">
        <w:rPr>
          <w:rFonts w:ascii="Arial" w:eastAsia="Times New Roman" w:hAnsi="Arial" w:cs="Arial"/>
          <w:sz w:val="20"/>
          <w:szCs w:val="20"/>
          <w:lang w:val="en-GB" w:eastAsia="en-GB"/>
        </w:rPr>
        <w:t>On completion of the evaluation, the overall score (being the total of scores of all requirements)</w:t>
      </w:r>
      <w:r>
        <w:rPr>
          <w:rFonts w:ascii="Arial" w:eastAsia="Times New Roman" w:hAnsi="Arial" w:cs="Arial"/>
          <w:sz w:val="20"/>
          <w:szCs w:val="20"/>
          <w:lang w:val="en-GB" w:eastAsia="en-GB"/>
        </w:rPr>
        <w:t xml:space="preserve"> will be </w:t>
      </w:r>
      <w:r w:rsidRPr="007B4827">
        <w:rPr>
          <w:rFonts w:ascii="Arial" w:eastAsia="Times New Roman" w:hAnsi="Arial" w:cs="Arial"/>
          <w:sz w:val="20"/>
          <w:szCs w:val="20"/>
          <w:lang w:val="en-GB" w:eastAsia="en-GB"/>
        </w:rPr>
        <w:t xml:space="preserve">converted to a percentage (against a maximum achievable total of 123) </w:t>
      </w:r>
      <w:r>
        <w:rPr>
          <w:rFonts w:ascii="Arial" w:eastAsia="Times New Roman" w:hAnsi="Arial" w:cs="Arial"/>
          <w:sz w:val="20"/>
          <w:szCs w:val="20"/>
          <w:lang w:val="en-GB" w:eastAsia="en-GB"/>
        </w:rPr>
        <w:t>by applying the below calculation</w:t>
      </w:r>
      <w:r w:rsidRPr="007B4827">
        <w:rPr>
          <w:rFonts w:ascii="Arial" w:eastAsia="Times New Roman" w:hAnsi="Arial" w:cs="Arial"/>
          <w:sz w:val="20"/>
          <w:szCs w:val="20"/>
          <w:lang w:val="en-GB" w:eastAsia="en-GB"/>
        </w:rPr>
        <w:t xml:space="preserve">:- </w:t>
      </w:r>
    </w:p>
    <w:p w14:paraId="40EC5893" w14:textId="77777777" w:rsidR="000B713A" w:rsidRPr="007B4827" w:rsidRDefault="000B713A" w:rsidP="000B713A">
      <w:pPr>
        <w:widowControl/>
        <w:ind w:left="283"/>
        <w:rPr>
          <w:rFonts w:ascii="Arial" w:eastAsia="Times New Roman" w:hAnsi="Arial" w:cs="Arial"/>
          <w:sz w:val="20"/>
          <w:szCs w:val="20"/>
          <w:lang w:val="en-GB" w:eastAsia="en-GB"/>
        </w:rPr>
      </w:pPr>
    </w:p>
    <w:p w14:paraId="460EE23C" w14:textId="77777777" w:rsidR="000B713A" w:rsidRDefault="000B713A" w:rsidP="000B713A">
      <w:pPr>
        <w:rPr>
          <w:rFonts w:ascii="Arial" w:hAnsi="Arial" w:cs="Arial"/>
          <w:iCs/>
          <w:sz w:val="20"/>
          <w:szCs w:val="20"/>
        </w:rPr>
      </w:pPr>
      <w:r w:rsidRPr="007B4827">
        <w:rPr>
          <w:rFonts w:ascii="Arial" w:eastAsia="Times New Roman" w:hAnsi="Arial" w:cs="Arial"/>
          <w:sz w:val="20"/>
          <w:szCs w:val="20"/>
          <w:lang w:val="en-GB" w:eastAsia="en-GB"/>
        </w:rPr>
        <w:t>(Score / 123) * 100</w:t>
      </w:r>
    </w:p>
    <w:p w14:paraId="4409E1AD" w14:textId="77777777" w:rsidR="000B713A" w:rsidRDefault="000B713A" w:rsidP="000B713A">
      <w:pPr>
        <w:rPr>
          <w:rFonts w:ascii="Arial" w:hAnsi="Arial" w:cs="Arial"/>
          <w:iCs/>
          <w:sz w:val="20"/>
          <w:szCs w:val="20"/>
        </w:rPr>
      </w:pPr>
    </w:p>
    <w:p w14:paraId="4A23876F" w14:textId="77777777" w:rsidR="000B713A" w:rsidRDefault="000B713A" w:rsidP="000B713A">
      <w:pPr>
        <w:ind w:left="283"/>
        <w:rPr>
          <w:rFonts w:ascii="Arial" w:eastAsia="Times New Roman" w:hAnsi="Arial" w:cs="Arial"/>
          <w:sz w:val="20"/>
          <w:szCs w:val="20"/>
          <w:lang w:val="en-GB" w:eastAsia="en-GB"/>
        </w:rPr>
      </w:pPr>
      <w:r>
        <w:rPr>
          <w:rFonts w:ascii="Arial" w:hAnsi="Arial" w:cs="Arial"/>
          <w:iCs/>
          <w:sz w:val="20"/>
          <w:szCs w:val="20"/>
        </w:rPr>
        <w:t xml:space="preserve">4. </w:t>
      </w:r>
      <w:r>
        <w:rPr>
          <w:rFonts w:ascii="Arial" w:eastAsia="Times New Roman" w:hAnsi="Arial" w:cs="Arial"/>
          <w:sz w:val="20"/>
          <w:szCs w:val="20"/>
          <w:lang w:val="en-GB" w:eastAsia="en-GB"/>
        </w:rPr>
        <w:t xml:space="preserve">The </w:t>
      </w:r>
      <w:r w:rsidRPr="007B4827">
        <w:rPr>
          <w:rFonts w:ascii="Arial" w:eastAsia="Times New Roman" w:hAnsi="Arial" w:cs="Arial"/>
          <w:sz w:val="20"/>
          <w:szCs w:val="20"/>
          <w:lang w:val="en-GB" w:eastAsia="en-GB"/>
        </w:rPr>
        <w:t xml:space="preserve">percentage score </w:t>
      </w:r>
      <w:r>
        <w:rPr>
          <w:rFonts w:ascii="Arial" w:eastAsia="Times New Roman" w:hAnsi="Arial" w:cs="Arial"/>
          <w:sz w:val="20"/>
          <w:szCs w:val="20"/>
          <w:lang w:val="en-GB" w:eastAsia="en-GB"/>
        </w:rPr>
        <w:t>is then used</w:t>
      </w:r>
      <w:r w:rsidRPr="007B4827">
        <w:rPr>
          <w:rFonts w:ascii="Arial" w:eastAsia="Times New Roman" w:hAnsi="Arial" w:cs="Arial"/>
          <w:sz w:val="20"/>
          <w:szCs w:val="20"/>
          <w:lang w:val="en-GB" w:eastAsia="en-GB"/>
        </w:rPr>
        <w:t xml:space="preserve"> to deter</w:t>
      </w:r>
      <w:r>
        <w:rPr>
          <w:rFonts w:ascii="Arial" w:eastAsia="Times New Roman" w:hAnsi="Arial" w:cs="Arial"/>
          <w:sz w:val="20"/>
          <w:szCs w:val="20"/>
          <w:lang w:val="en-GB" w:eastAsia="en-GB"/>
        </w:rPr>
        <w:t>mine a quality plans compliance,</w:t>
      </w:r>
      <w:r w:rsidRPr="007B4827">
        <w:rPr>
          <w:rFonts w:ascii="Arial" w:eastAsia="Times New Roman" w:hAnsi="Arial" w:cs="Arial"/>
          <w:sz w:val="20"/>
          <w:szCs w:val="20"/>
          <w:lang w:val="en-GB" w:eastAsia="en-GB"/>
        </w:rPr>
        <w:t xml:space="preserve"> and pass/fail</w:t>
      </w:r>
      <w:r>
        <w:rPr>
          <w:rFonts w:ascii="Arial" w:eastAsia="Times New Roman" w:hAnsi="Arial" w:cs="Arial"/>
          <w:sz w:val="20"/>
          <w:szCs w:val="20"/>
          <w:lang w:val="en-GB" w:eastAsia="en-GB"/>
        </w:rPr>
        <w:t>,</w:t>
      </w:r>
      <w:r w:rsidRPr="007B4827">
        <w:rPr>
          <w:rFonts w:ascii="Arial" w:eastAsia="Times New Roman" w:hAnsi="Arial" w:cs="Arial"/>
          <w:sz w:val="20"/>
          <w:szCs w:val="20"/>
          <w:lang w:val="en-GB" w:eastAsia="en-GB"/>
        </w:rPr>
        <w:t xml:space="preserve"> status by applying the following thresholds:-</w:t>
      </w:r>
    </w:p>
    <w:p w14:paraId="500F8224" w14:textId="77777777" w:rsidR="000B713A" w:rsidRPr="007B4827" w:rsidRDefault="000B713A" w:rsidP="000B713A">
      <w:pPr>
        <w:ind w:left="283"/>
        <w:rPr>
          <w:rFonts w:ascii="Arial" w:eastAsia="Times New Roman" w:hAnsi="Arial" w:cs="Arial"/>
          <w:sz w:val="20"/>
          <w:szCs w:val="20"/>
          <w:lang w:val="en-GB" w:eastAsia="en-GB"/>
        </w:rPr>
      </w:pPr>
    </w:p>
    <w:tbl>
      <w:tblPr>
        <w:tblStyle w:val="TableGrid1"/>
        <w:tblW w:w="7875" w:type="dxa"/>
        <w:tblInd w:w="283" w:type="dxa"/>
        <w:tblLook w:val="04A0" w:firstRow="1" w:lastRow="0" w:firstColumn="1" w:lastColumn="0" w:noHBand="0" w:noVBand="1"/>
      </w:tblPr>
      <w:tblGrid>
        <w:gridCol w:w="2651"/>
        <w:gridCol w:w="2612"/>
        <w:gridCol w:w="2612"/>
      </w:tblGrid>
      <w:tr w:rsidR="000B713A" w:rsidRPr="007B4827" w14:paraId="6A90F014" w14:textId="77777777" w:rsidTr="00360B82">
        <w:tc>
          <w:tcPr>
            <w:tcW w:w="2651" w:type="dxa"/>
            <w:shd w:val="clear" w:color="auto" w:fill="E7E6E6"/>
          </w:tcPr>
          <w:p w14:paraId="7E009097" w14:textId="77777777" w:rsidR="000B713A" w:rsidRPr="007B4827" w:rsidRDefault="000B713A" w:rsidP="00360B82">
            <w:pPr>
              <w:jc w:val="center"/>
              <w:rPr>
                <w:rFonts w:eastAsia="Times New Roman" w:cs="Arial"/>
                <w:b/>
                <w:szCs w:val="20"/>
                <w:lang w:eastAsia="en-GB"/>
              </w:rPr>
            </w:pPr>
            <w:r w:rsidRPr="007B4827">
              <w:rPr>
                <w:rFonts w:eastAsia="Times New Roman" w:cs="Arial"/>
                <w:b/>
                <w:szCs w:val="20"/>
                <w:lang w:eastAsia="en-GB"/>
              </w:rPr>
              <w:t>Percentage</w:t>
            </w:r>
          </w:p>
        </w:tc>
        <w:tc>
          <w:tcPr>
            <w:tcW w:w="2612" w:type="dxa"/>
            <w:shd w:val="clear" w:color="auto" w:fill="E7E6E6"/>
          </w:tcPr>
          <w:p w14:paraId="76B7F82C" w14:textId="77777777" w:rsidR="000B713A" w:rsidRPr="007B4827" w:rsidRDefault="000B713A" w:rsidP="00360B82">
            <w:pPr>
              <w:jc w:val="center"/>
              <w:rPr>
                <w:rFonts w:eastAsia="Times New Roman" w:cs="Arial"/>
                <w:b/>
                <w:szCs w:val="20"/>
                <w:lang w:eastAsia="en-GB"/>
              </w:rPr>
            </w:pPr>
            <w:r w:rsidRPr="007B4827">
              <w:rPr>
                <w:rFonts w:eastAsia="Times New Roman" w:cs="Arial"/>
                <w:b/>
                <w:szCs w:val="20"/>
                <w:lang w:eastAsia="en-GB"/>
              </w:rPr>
              <w:t>Pass / Fail</w:t>
            </w:r>
          </w:p>
        </w:tc>
        <w:tc>
          <w:tcPr>
            <w:tcW w:w="2612" w:type="dxa"/>
            <w:shd w:val="clear" w:color="auto" w:fill="E7E6E6"/>
          </w:tcPr>
          <w:p w14:paraId="0AB8B1FD" w14:textId="77777777" w:rsidR="000B713A" w:rsidRPr="007B4827" w:rsidRDefault="000B713A" w:rsidP="00360B82">
            <w:pPr>
              <w:jc w:val="center"/>
              <w:rPr>
                <w:rFonts w:eastAsia="Times New Roman" w:cs="Arial"/>
                <w:b/>
                <w:szCs w:val="20"/>
                <w:lang w:eastAsia="en-GB"/>
              </w:rPr>
            </w:pPr>
            <w:r w:rsidRPr="007B4827">
              <w:rPr>
                <w:rFonts w:eastAsia="Times New Roman" w:cs="Arial"/>
                <w:b/>
                <w:szCs w:val="20"/>
                <w:lang w:eastAsia="en-GB"/>
              </w:rPr>
              <w:t>Equivalent Compliance Level</w:t>
            </w:r>
          </w:p>
        </w:tc>
      </w:tr>
      <w:tr w:rsidR="000B713A" w:rsidRPr="007B4827" w14:paraId="2C916E91" w14:textId="77777777" w:rsidTr="00360B82">
        <w:tc>
          <w:tcPr>
            <w:tcW w:w="2651" w:type="dxa"/>
          </w:tcPr>
          <w:p w14:paraId="55571FCF"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&lt; or = to 33%</w:t>
            </w:r>
          </w:p>
        </w:tc>
        <w:tc>
          <w:tcPr>
            <w:tcW w:w="2612" w:type="dxa"/>
          </w:tcPr>
          <w:p w14:paraId="0A6C1B4C"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Fail</w:t>
            </w:r>
          </w:p>
        </w:tc>
        <w:tc>
          <w:tcPr>
            <w:tcW w:w="2612" w:type="dxa"/>
          </w:tcPr>
          <w:p w14:paraId="705FF6F1"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Non-Compliant</w:t>
            </w:r>
          </w:p>
        </w:tc>
      </w:tr>
      <w:tr w:rsidR="000B713A" w:rsidRPr="007B4827" w14:paraId="713D3D85" w14:textId="77777777" w:rsidTr="00360B82">
        <w:tc>
          <w:tcPr>
            <w:tcW w:w="2651" w:type="dxa"/>
          </w:tcPr>
          <w:p w14:paraId="624B839F"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34% - 65%</w:t>
            </w:r>
          </w:p>
        </w:tc>
        <w:tc>
          <w:tcPr>
            <w:tcW w:w="2612" w:type="dxa"/>
          </w:tcPr>
          <w:p w14:paraId="06054787"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1395B494"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Partially Compliant</w:t>
            </w:r>
          </w:p>
        </w:tc>
      </w:tr>
      <w:tr w:rsidR="000B713A" w:rsidRPr="007B4827" w14:paraId="14858B5A" w14:textId="77777777" w:rsidTr="00360B82">
        <w:tc>
          <w:tcPr>
            <w:tcW w:w="2651" w:type="dxa"/>
          </w:tcPr>
          <w:p w14:paraId="556E1A84"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66% - 89%</w:t>
            </w:r>
          </w:p>
        </w:tc>
        <w:tc>
          <w:tcPr>
            <w:tcW w:w="2612" w:type="dxa"/>
          </w:tcPr>
          <w:p w14:paraId="7BFC15E3"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10E0A0CD"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Substantially Compliant</w:t>
            </w:r>
          </w:p>
        </w:tc>
      </w:tr>
      <w:tr w:rsidR="000B713A" w:rsidRPr="007B4827" w14:paraId="27839A22" w14:textId="77777777" w:rsidTr="00360B82">
        <w:tc>
          <w:tcPr>
            <w:tcW w:w="2651" w:type="dxa"/>
          </w:tcPr>
          <w:p w14:paraId="623FBBFB"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 xml:space="preserve">90% - 100%  </w:t>
            </w:r>
          </w:p>
        </w:tc>
        <w:tc>
          <w:tcPr>
            <w:tcW w:w="2612" w:type="dxa"/>
          </w:tcPr>
          <w:p w14:paraId="421B868B"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35054DBA" w14:textId="77777777" w:rsidR="000B713A" w:rsidRPr="007B4827" w:rsidRDefault="000B713A" w:rsidP="00360B82">
            <w:pPr>
              <w:rPr>
                <w:rFonts w:eastAsia="Times New Roman" w:cs="Arial"/>
                <w:sz w:val="20"/>
                <w:szCs w:val="20"/>
                <w:lang w:eastAsia="en-GB"/>
              </w:rPr>
            </w:pPr>
            <w:r w:rsidRPr="007B4827">
              <w:rPr>
                <w:rFonts w:eastAsia="Times New Roman" w:cs="Arial"/>
                <w:sz w:val="20"/>
                <w:szCs w:val="20"/>
                <w:lang w:eastAsia="en-GB"/>
              </w:rPr>
              <w:t>Fully Compliant</w:t>
            </w:r>
          </w:p>
        </w:tc>
      </w:tr>
    </w:tbl>
    <w:p w14:paraId="7EBCE1B7" w14:textId="77777777" w:rsidR="000B713A" w:rsidRDefault="000B713A" w:rsidP="000B713A">
      <w:pPr>
        <w:widowControl/>
        <w:rPr>
          <w:rFonts w:ascii="Arial" w:eastAsia="Times New Roman" w:hAnsi="Arial" w:cs="Arial"/>
          <w:sz w:val="20"/>
          <w:szCs w:val="20"/>
          <w:lang w:val="en-GB" w:eastAsia="en-GB"/>
        </w:rPr>
      </w:pPr>
    </w:p>
    <w:p w14:paraId="2F2C21BE" w14:textId="77777777" w:rsidR="000B713A" w:rsidRDefault="000B713A" w:rsidP="000B713A">
      <w:pPr>
        <w:rPr>
          <w:rFonts w:ascii="Arial" w:hAnsi="Arial" w:cs="Arial"/>
          <w:iCs/>
          <w:color w:val="44546A"/>
          <w:sz w:val="20"/>
          <w:szCs w:val="20"/>
        </w:rPr>
      </w:pPr>
      <w:r>
        <w:rPr>
          <w:rFonts w:ascii="Arial" w:hAnsi="Arial" w:cs="Arial"/>
          <w:iCs/>
          <w:sz w:val="20"/>
          <w:szCs w:val="20"/>
        </w:rPr>
        <w:t>Provision of a ‘Non-Compliant’ quality plan will result in a ‘Fail’ against the quality plan requirement and will</w:t>
      </w:r>
      <w:r w:rsidRPr="00DA1E43">
        <w:rPr>
          <w:rFonts w:ascii="Arial" w:hAnsi="Arial" w:cs="Arial"/>
          <w:iCs/>
          <w:sz w:val="20"/>
          <w:szCs w:val="20"/>
        </w:rPr>
        <w:t xml:space="preserve"> result in your tender being excluded from further participation in the process. </w:t>
      </w:r>
      <w:r w:rsidRPr="00DA1E43">
        <w:rPr>
          <w:rFonts w:ascii="Arial" w:hAnsi="Arial" w:cs="Arial"/>
          <w:iCs/>
          <w:color w:val="44546A"/>
          <w:sz w:val="20"/>
          <w:szCs w:val="20"/>
        </w:rPr>
        <w:t> </w:t>
      </w:r>
    </w:p>
    <w:p w14:paraId="4B173E07" w14:textId="77777777" w:rsidR="000B713A" w:rsidRDefault="000B713A" w:rsidP="000B713A">
      <w:pPr>
        <w:rPr>
          <w:rFonts w:ascii="Arial" w:hAnsi="Arial" w:cs="Arial"/>
          <w:iCs/>
          <w:color w:val="44546A"/>
          <w:sz w:val="20"/>
          <w:szCs w:val="20"/>
        </w:rPr>
      </w:pPr>
    </w:p>
    <w:p w14:paraId="55B381BC" w14:textId="77777777" w:rsidR="000B713A" w:rsidRPr="002B6249" w:rsidRDefault="000B713A" w:rsidP="000B713A">
      <w:pPr>
        <w:rPr>
          <w:rFonts w:ascii="Arial" w:hAnsi="Arial" w:cs="Arial"/>
          <w:iCs/>
          <w:sz w:val="20"/>
          <w:szCs w:val="20"/>
        </w:rPr>
      </w:pPr>
      <w:r w:rsidRPr="002B6249">
        <w:rPr>
          <w:rFonts w:ascii="Arial" w:hAnsi="Arial" w:cs="Arial"/>
          <w:iCs/>
          <w:sz w:val="20"/>
          <w:szCs w:val="20"/>
        </w:rPr>
        <w:t>N.B – The successful bidder</w:t>
      </w:r>
      <w:r>
        <w:rPr>
          <w:rFonts w:ascii="Arial" w:hAnsi="Arial" w:cs="Arial"/>
          <w:iCs/>
          <w:sz w:val="20"/>
          <w:szCs w:val="20"/>
        </w:rPr>
        <w:t>s</w:t>
      </w:r>
      <w:r w:rsidRPr="002B6249">
        <w:rPr>
          <w:rFonts w:ascii="Arial" w:hAnsi="Arial" w:cs="Arial"/>
          <w:iCs/>
          <w:sz w:val="20"/>
          <w:szCs w:val="20"/>
        </w:rPr>
        <w:t xml:space="preserve"> will be notified of their equivalent compliance level on contract award and if the quality plan is deemed ‘partially compliant’ or ‘substantially compliant’ the bidder will be required to undertake further work to bring the quality plan up to ‘fully compliant’ with AQAP requirements. Failure to have in place a </w:t>
      </w:r>
      <w:r>
        <w:rPr>
          <w:rFonts w:ascii="Arial" w:hAnsi="Arial" w:cs="Arial"/>
          <w:iCs/>
          <w:sz w:val="20"/>
          <w:szCs w:val="20"/>
        </w:rPr>
        <w:t>‘fully compliant’ quality</w:t>
      </w:r>
      <w:r w:rsidRPr="002B6249">
        <w:rPr>
          <w:rFonts w:ascii="Arial" w:hAnsi="Arial" w:cs="Arial"/>
          <w:iCs/>
          <w:sz w:val="20"/>
          <w:szCs w:val="20"/>
        </w:rPr>
        <w:t xml:space="preserve"> plan in time for the first purchase order issued under the contract may be considered a material breach of contract. </w:t>
      </w:r>
    </w:p>
    <w:p w14:paraId="6284F86A" w14:textId="77777777" w:rsidR="000B713A" w:rsidRDefault="000B713A" w:rsidP="000B713A">
      <w:pPr>
        <w:rPr>
          <w:rFonts w:ascii="Arial" w:hAnsi="Arial" w:cs="Arial"/>
          <w:bCs/>
          <w:iCs/>
        </w:rPr>
      </w:pPr>
    </w:p>
    <w:p w14:paraId="223AE2A9" w14:textId="77777777" w:rsidR="000B713A" w:rsidRPr="00285E2F" w:rsidRDefault="000B713A" w:rsidP="000B713A">
      <w:pPr>
        <w:rPr>
          <w:rFonts w:ascii="Arial" w:hAnsi="Arial" w:cs="Arial"/>
          <w:u w:val="single"/>
        </w:rPr>
      </w:pPr>
      <w:r w:rsidRPr="00285E2F">
        <w:rPr>
          <w:rFonts w:ascii="Arial" w:hAnsi="Arial" w:cs="Arial"/>
          <w:u w:val="single"/>
        </w:rPr>
        <w:t>2.4.</w:t>
      </w:r>
      <w:r>
        <w:rPr>
          <w:rFonts w:ascii="Arial" w:hAnsi="Arial" w:cs="Arial"/>
          <w:u w:val="single"/>
        </w:rPr>
        <w:t xml:space="preserve">7 </w:t>
      </w:r>
      <w:r w:rsidRPr="00285E2F">
        <w:rPr>
          <w:rFonts w:ascii="Arial" w:hAnsi="Arial" w:cs="Arial"/>
          <w:u w:val="single"/>
        </w:rPr>
        <w:t xml:space="preserve"> Capability Scoring – Worked Example </w:t>
      </w:r>
    </w:p>
    <w:p w14:paraId="4816334D" w14:textId="77777777" w:rsidR="000B713A" w:rsidRPr="00D303F6" w:rsidRDefault="000B713A" w:rsidP="000B713A">
      <w:pPr>
        <w:rPr>
          <w:rFonts w:ascii="Arial" w:hAnsi="Arial" w:cs="Arial"/>
          <w:b/>
        </w:rPr>
      </w:pPr>
    </w:p>
    <w:p w14:paraId="16BAFCDF" w14:textId="77777777" w:rsidR="000B713A" w:rsidRDefault="000B713A" w:rsidP="000B713A">
      <w:pPr>
        <w:rPr>
          <w:rFonts w:ascii="Arial" w:hAnsi="Arial" w:cs="Arial"/>
        </w:rPr>
      </w:pPr>
      <w:r>
        <w:rPr>
          <w:rFonts w:ascii="Arial" w:hAnsi="Arial" w:cs="Arial"/>
        </w:rPr>
        <w:t>4 pass / fail questions</w:t>
      </w:r>
    </w:p>
    <w:p w14:paraId="1E83C012" w14:textId="77777777" w:rsidR="000B713A" w:rsidRDefault="000B713A" w:rsidP="000B713A">
      <w:pPr>
        <w:rPr>
          <w:rFonts w:ascii="Arial" w:hAnsi="Arial" w:cs="Arial"/>
        </w:rPr>
      </w:pPr>
      <w:r>
        <w:rPr>
          <w:rFonts w:ascii="Arial" w:hAnsi="Arial" w:cs="Arial"/>
        </w:rPr>
        <w:t>2 scored questions</w:t>
      </w:r>
    </w:p>
    <w:p w14:paraId="3F6C29D6" w14:textId="77777777" w:rsidR="000B713A" w:rsidRDefault="000B713A" w:rsidP="000B713A">
      <w:pPr>
        <w:rPr>
          <w:rFonts w:ascii="Arial" w:hAnsi="Arial" w:cs="Arial"/>
        </w:rPr>
      </w:pPr>
    </w:p>
    <w:tbl>
      <w:tblPr>
        <w:tblStyle w:val="TableGrid"/>
        <w:tblW w:w="8160" w:type="dxa"/>
        <w:tblLook w:val="04A0" w:firstRow="1" w:lastRow="0" w:firstColumn="1" w:lastColumn="0" w:noHBand="0" w:noVBand="1"/>
      </w:tblPr>
      <w:tblGrid>
        <w:gridCol w:w="1178"/>
        <w:gridCol w:w="969"/>
        <w:gridCol w:w="968"/>
        <w:gridCol w:w="968"/>
        <w:gridCol w:w="968"/>
        <w:gridCol w:w="968"/>
        <w:gridCol w:w="968"/>
        <w:gridCol w:w="1173"/>
      </w:tblGrid>
      <w:tr w:rsidR="000B713A" w:rsidRPr="00355C54" w14:paraId="0A7500E1" w14:textId="77777777" w:rsidTr="00360B82">
        <w:tc>
          <w:tcPr>
            <w:tcW w:w="1178" w:type="dxa"/>
          </w:tcPr>
          <w:p w14:paraId="338DD288" w14:textId="77777777" w:rsidR="000B713A" w:rsidRPr="00355C54" w:rsidRDefault="000B713A" w:rsidP="00360B82">
            <w:pPr>
              <w:jc w:val="center"/>
              <w:rPr>
                <w:rFonts w:cs="Arial"/>
                <w:b/>
              </w:rPr>
            </w:pPr>
            <w:r w:rsidRPr="00355C54">
              <w:rPr>
                <w:rFonts w:cs="Arial"/>
                <w:b/>
              </w:rPr>
              <w:t>Bidder</w:t>
            </w:r>
          </w:p>
        </w:tc>
        <w:tc>
          <w:tcPr>
            <w:tcW w:w="969" w:type="dxa"/>
          </w:tcPr>
          <w:p w14:paraId="62D27270" w14:textId="77777777" w:rsidR="000B713A" w:rsidRPr="00355C54" w:rsidRDefault="000B713A" w:rsidP="00360B82">
            <w:pPr>
              <w:jc w:val="center"/>
              <w:rPr>
                <w:rFonts w:cs="Arial"/>
                <w:b/>
              </w:rPr>
            </w:pPr>
            <w:r w:rsidRPr="00355C54">
              <w:rPr>
                <w:rFonts w:cs="Arial"/>
                <w:b/>
              </w:rPr>
              <w:t>2.4.</w:t>
            </w:r>
            <w:r>
              <w:rPr>
                <w:rFonts w:cs="Arial"/>
                <w:b/>
              </w:rPr>
              <w:t>3</w:t>
            </w:r>
          </w:p>
        </w:tc>
        <w:tc>
          <w:tcPr>
            <w:tcW w:w="968" w:type="dxa"/>
          </w:tcPr>
          <w:p w14:paraId="3E7D1405" w14:textId="77777777" w:rsidR="000B713A" w:rsidRPr="00355C54" w:rsidRDefault="000B713A" w:rsidP="00360B82">
            <w:pPr>
              <w:jc w:val="center"/>
              <w:rPr>
                <w:rFonts w:cs="Arial"/>
                <w:b/>
              </w:rPr>
            </w:pPr>
            <w:r w:rsidRPr="00355C54">
              <w:rPr>
                <w:rFonts w:cs="Arial"/>
                <w:b/>
              </w:rPr>
              <w:t>2.4.</w:t>
            </w:r>
            <w:r>
              <w:rPr>
                <w:rFonts w:cs="Arial"/>
                <w:b/>
              </w:rPr>
              <w:t>4</w:t>
            </w:r>
          </w:p>
        </w:tc>
        <w:tc>
          <w:tcPr>
            <w:tcW w:w="968" w:type="dxa"/>
          </w:tcPr>
          <w:p w14:paraId="5F75DBC8" w14:textId="77777777" w:rsidR="000B713A" w:rsidRPr="00355C54" w:rsidRDefault="000B713A" w:rsidP="00360B82">
            <w:pPr>
              <w:jc w:val="center"/>
              <w:rPr>
                <w:rFonts w:cs="Arial"/>
                <w:b/>
              </w:rPr>
            </w:pPr>
            <w:r w:rsidRPr="00355C54">
              <w:rPr>
                <w:rFonts w:cs="Arial"/>
                <w:b/>
              </w:rPr>
              <w:t>2.4.</w:t>
            </w:r>
            <w:r>
              <w:rPr>
                <w:rFonts w:cs="Arial"/>
                <w:b/>
              </w:rPr>
              <w:t>5</w:t>
            </w:r>
          </w:p>
        </w:tc>
        <w:tc>
          <w:tcPr>
            <w:tcW w:w="968" w:type="dxa"/>
          </w:tcPr>
          <w:p w14:paraId="477D6AF0" w14:textId="77777777" w:rsidR="000B713A" w:rsidRPr="00355C54" w:rsidRDefault="000B713A" w:rsidP="00360B82">
            <w:pPr>
              <w:jc w:val="center"/>
              <w:rPr>
                <w:rFonts w:cs="Arial"/>
                <w:b/>
              </w:rPr>
            </w:pPr>
            <w:r w:rsidRPr="00355C54">
              <w:rPr>
                <w:rFonts w:cs="Arial"/>
                <w:b/>
              </w:rPr>
              <w:t>2.4.</w:t>
            </w:r>
            <w:r>
              <w:rPr>
                <w:rFonts w:cs="Arial"/>
                <w:b/>
              </w:rPr>
              <w:t>6</w:t>
            </w:r>
          </w:p>
        </w:tc>
        <w:tc>
          <w:tcPr>
            <w:tcW w:w="968" w:type="dxa"/>
          </w:tcPr>
          <w:p w14:paraId="317C4684" w14:textId="77777777" w:rsidR="000B713A" w:rsidRPr="00355C54" w:rsidRDefault="000B713A" w:rsidP="00360B82">
            <w:pPr>
              <w:jc w:val="center"/>
              <w:rPr>
                <w:rFonts w:cs="Arial"/>
                <w:b/>
              </w:rPr>
            </w:pPr>
            <w:r w:rsidRPr="00355C54">
              <w:rPr>
                <w:rFonts w:cs="Arial"/>
                <w:b/>
              </w:rPr>
              <w:t>2.4.1</w:t>
            </w:r>
          </w:p>
        </w:tc>
        <w:tc>
          <w:tcPr>
            <w:tcW w:w="968" w:type="dxa"/>
          </w:tcPr>
          <w:p w14:paraId="07A9FAD1" w14:textId="77777777" w:rsidR="000B713A" w:rsidRPr="00355C54" w:rsidRDefault="000B713A" w:rsidP="00360B82">
            <w:pPr>
              <w:jc w:val="center"/>
              <w:rPr>
                <w:rFonts w:cs="Arial"/>
                <w:b/>
              </w:rPr>
            </w:pPr>
            <w:r w:rsidRPr="00355C54">
              <w:rPr>
                <w:rFonts w:cs="Arial"/>
                <w:b/>
              </w:rPr>
              <w:t>2.4.2</w:t>
            </w:r>
          </w:p>
        </w:tc>
        <w:tc>
          <w:tcPr>
            <w:tcW w:w="1173" w:type="dxa"/>
          </w:tcPr>
          <w:p w14:paraId="1F07D4A2" w14:textId="77777777" w:rsidR="000B713A" w:rsidRPr="00355C54" w:rsidRDefault="000B713A" w:rsidP="00360B82">
            <w:pPr>
              <w:jc w:val="center"/>
              <w:rPr>
                <w:rFonts w:cs="Arial"/>
                <w:b/>
              </w:rPr>
            </w:pPr>
            <w:r w:rsidRPr="00355C54">
              <w:rPr>
                <w:rFonts w:cs="Arial"/>
                <w:b/>
              </w:rPr>
              <w:t>Total Score</w:t>
            </w:r>
          </w:p>
        </w:tc>
      </w:tr>
      <w:tr w:rsidR="000B713A" w:rsidRPr="00355C54" w14:paraId="7EC7393D" w14:textId="77777777" w:rsidTr="00360B82">
        <w:tc>
          <w:tcPr>
            <w:tcW w:w="1178" w:type="dxa"/>
          </w:tcPr>
          <w:p w14:paraId="45AF69CA" w14:textId="77777777" w:rsidR="000B713A" w:rsidRPr="00355C54" w:rsidRDefault="000B713A" w:rsidP="00360B82">
            <w:pPr>
              <w:rPr>
                <w:rFonts w:cs="Arial"/>
              </w:rPr>
            </w:pPr>
            <w:r w:rsidRPr="00355C54">
              <w:rPr>
                <w:rFonts w:cs="Arial"/>
              </w:rPr>
              <w:t>Bidder A</w:t>
            </w:r>
          </w:p>
        </w:tc>
        <w:tc>
          <w:tcPr>
            <w:tcW w:w="969" w:type="dxa"/>
          </w:tcPr>
          <w:p w14:paraId="757A511B" w14:textId="77777777" w:rsidR="000B713A" w:rsidRPr="00355C54" w:rsidRDefault="000B713A" w:rsidP="00360B82">
            <w:pPr>
              <w:rPr>
                <w:rFonts w:cs="Arial"/>
              </w:rPr>
            </w:pPr>
            <w:r w:rsidRPr="00355C54">
              <w:rPr>
                <w:rFonts w:cs="Arial"/>
              </w:rPr>
              <w:t>Pass</w:t>
            </w:r>
          </w:p>
        </w:tc>
        <w:tc>
          <w:tcPr>
            <w:tcW w:w="968" w:type="dxa"/>
          </w:tcPr>
          <w:p w14:paraId="70867A22" w14:textId="77777777" w:rsidR="000B713A" w:rsidRPr="00355C54" w:rsidRDefault="000B713A" w:rsidP="00360B82">
            <w:pPr>
              <w:rPr>
                <w:rFonts w:cs="Arial"/>
              </w:rPr>
            </w:pPr>
            <w:r w:rsidRPr="00355C54">
              <w:rPr>
                <w:rFonts w:cs="Arial"/>
              </w:rPr>
              <w:t>Pass</w:t>
            </w:r>
          </w:p>
        </w:tc>
        <w:tc>
          <w:tcPr>
            <w:tcW w:w="968" w:type="dxa"/>
          </w:tcPr>
          <w:p w14:paraId="720857F8" w14:textId="77777777" w:rsidR="000B713A" w:rsidRPr="00355C54" w:rsidRDefault="000B713A" w:rsidP="00360B82">
            <w:pPr>
              <w:rPr>
                <w:rFonts w:cs="Arial"/>
              </w:rPr>
            </w:pPr>
            <w:r w:rsidRPr="00355C54">
              <w:rPr>
                <w:rFonts w:cs="Arial"/>
              </w:rPr>
              <w:t>Pass</w:t>
            </w:r>
          </w:p>
        </w:tc>
        <w:tc>
          <w:tcPr>
            <w:tcW w:w="968" w:type="dxa"/>
          </w:tcPr>
          <w:p w14:paraId="4523BB68" w14:textId="77777777" w:rsidR="000B713A" w:rsidRPr="00355C54" w:rsidRDefault="000B713A" w:rsidP="00360B82">
            <w:pPr>
              <w:rPr>
                <w:rFonts w:cs="Arial"/>
              </w:rPr>
            </w:pPr>
            <w:r w:rsidRPr="00355C54">
              <w:rPr>
                <w:rFonts w:cs="Arial"/>
              </w:rPr>
              <w:t>Pass</w:t>
            </w:r>
          </w:p>
        </w:tc>
        <w:tc>
          <w:tcPr>
            <w:tcW w:w="968" w:type="dxa"/>
          </w:tcPr>
          <w:p w14:paraId="06D9576E" w14:textId="77777777" w:rsidR="000B713A" w:rsidRPr="00355C54" w:rsidRDefault="000B713A" w:rsidP="00360B82">
            <w:pPr>
              <w:rPr>
                <w:rFonts w:cs="Arial"/>
              </w:rPr>
            </w:pPr>
            <w:r w:rsidRPr="00355C54">
              <w:rPr>
                <w:rFonts w:cs="Arial"/>
              </w:rPr>
              <w:t>20</w:t>
            </w:r>
          </w:p>
        </w:tc>
        <w:tc>
          <w:tcPr>
            <w:tcW w:w="968" w:type="dxa"/>
          </w:tcPr>
          <w:p w14:paraId="5AFBD7D9" w14:textId="77777777" w:rsidR="000B713A" w:rsidRPr="00355C54" w:rsidRDefault="000B713A" w:rsidP="00360B82">
            <w:pPr>
              <w:rPr>
                <w:rFonts w:cs="Arial"/>
              </w:rPr>
            </w:pPr>
            <w:r w:rsidRPr="00355C54">
              <w:rPr>
                <w:rFonts w:cs="Arial"/>
              </w:rPr>
              <w:t>5</w:t>
            </w:r>
          </w:p>
        </w:tc>
        <w:tc>
          <w:tcPr>
            <w:tcW w:w="1173" w:type="dxa"/>
          </w:tcPr>
          <w:p w14:paraId="0A948537" w14:textId="77777777" w:rsidR="000B713A" w:rsidRPr="00355C54" w:rsidRDefault="000B713A" w:rsidP="00360B82">
            <w:pPr>
              <w:rPr>
                <w:rFonts w:cs="Arial"/>
              </w:rPr>
            </w:pPr>
            <w:r>
              <w:rPr>
                <w:rFonts w:cs="Arial"/>
              </w:rPr>
              <w:t>25</w:t>
            </w:r>
          </w:p>
        </w:tc>
      </w:tr>
      <w:tr w:rsidR="000B713A" w:rsidRPr="00355C54" w14:paraId="351AAE54" w14:textId="77777777" w:rsidTr="00360B82">
        <w:tc>
          <w:tcPr>
            <w:tcW w:w="1178" w:type="dxa"/>
          </w:tcPr>
          <w:p w14:paraId="3BEBC415" w14:textId="77777777" w:rsidR="000B713A" w:rsidRPr="00355C54" w:rsidRDefault="000B713A" w:rsidP="00360B82">
            <w:pPr>
              <w:rPr>
                <w:rFonts w:cs="Arial"/>
              </w:rPr>
            </w:pPr>
            <w:r w:rsidRPr="00355C54">
              <w:rPr>
                <w:rFonts w:cs="Arial"/>
              </w:rPr>
              <w:t>Bidder B</w:t>
            </w:r>
          </w:p>
        </w:tc>
        <w:tc>
          <w:tcPr>
            <w:tcW w:w="969" w:type="dxa"/>
          </w:tcPr>
          <w:p w14:paraId="5ECE3B42" w14:textId="77777777" w:rsidR="000B713A" w:rsidRPr="00355C54" w:rsidRDefault="000B713A" w:rsidP="00360B82">
            <w:pPr>
              <w:rPr>
                <w:rFonts w:cs="Arial"/>
              </w:rPr>
            </w:pPr>
            <w:r w:rsidRPr="00355C54">
              <w:rPr>
                <w:rFonts w:cs="Arial"/>
              </w:rPr>
              <w:t>Pass</w:t>
            </w:r>
          </w:p>
        </w:tc>
        <w:tc>
          <w:tcPr>
            <w:tcW w:w="968" w:type="dxa"/>
          </w:tcPr>
          <w:p w14:paraId="28C446D1" w14:textId="77777777" w:rsidR="000B713A" w:rsidRPr="00355C54" w:rsidRDefault="000B713A" w:rsidP="00360B82">
            <w:pPr>
              <w:rPr>
                <w:rFonts w:cs="Arial"/>
              </w:rPr>
            </w:pPr>
            <w:r w:rsidRPr="00355C54">
              <w:rPr>
                <w:rFonts w:cs="Arial"/>
              </w:rPr>
              <w:t>Pass</w:t>
            </w:r>
          </w:p>
        </w:tc>
        <w:tc>
          <w:tcPr>
            <w:tcW w:w="968" w:type="dxa"/>
          </w:tcPr>
          <w:p w14:paraId="0CDD92BA" w14:textId="77777777" w:rsidR="000B713A" w:rsidRPr="00355C54" w:rsidRDefault="000B713A" w:rsidP="00360B82">
            <w:pPr>
              <w:rPr>
                <w:rFonts w:cs="Arial"/>
              </w:rPr>
            </w:pPr>
            <w:r w:rsidRPr="00355C54">
              <w:rPr>
                <w:rFonts w:cs="Arial"/>
              </w:rPr>
              <w:t>Pass</w:t>
            </w:r>
          </w:p>
        </w:tc>
        <w:tc>
          <w:tcPr>
            <w:tcW w:w="968" w:type="dxa"/>
          </w:tcPr>
          <w:p w14:paraId="2B529208" w14:textId="77777777" w:rsidR="000B713A" w:rsidRPr="00355C54" w:rsidRDefault="000B713A" w:rsidP="00360B82">
            <w:pPr>
              <w:rPr>
                <w:rFonts w:cs="Arial"/>
              </w:rPr>
            </w:pPr>
            <w:r w:rsidRPr="00355C54">
              <w:rPr>
                <w:rFonts w:cs="Arial"/>
              </w:rPr>
              <w:t>Pass</w:t>
            </w:r>
          </w:p>
        </w:tc>
        <w:tc>
          <w:tcPr>
            <w:tcW w:w="968" w:type="dxa"/>
          </w:tcPr>
          <w:p w14:paraId="19B91A0B" w14:textId="77777777" w:rsidR="000B713A" w:rsidRPr="00355C54" w:rsidRDefault="000B713A" w:rsidP="00360B82">
            <w:pPr>
              <w:rPr>
                <w:rFonts w:cs="Arial"/>
              </w:rPr>
            </w:pPr>
            <w:r w:rsidRPr="00355C54">
              <w:rPr>
                <w:rFonts w:cs="Arial"/>
              </w:rPr>
              <w:t>15</w:t>
            </w:r>
          </w:p>
        </w:tc>
        <w:tc>
          <w:tcPr>
            <w:tcW w:w="968" w:type="dxa"/>
          </w:tcPr>
          <w:p w14:paraId="6D28E95E" w14:textId="77777777" w:rsidR="000B713A" w:rsidRPr="00355C54" w:rsidRDefault="000B713A" w:rsidP="00360B82">
            <w:pPr>
              <w:rPr>
                <w:rFonts w:cs="Arial"/>
              </w:rPr>
            </w:pPr>
            <w:r>
              <w:rPr>
                <w:rFonts w:cs="Arial"/>
              </w:rPr>
              <w:t>12</w:t>
            </w:r>
          </w:p>
        </w:tc>
        <w:tc>
          <w:tcPr>
            <w:tcW w:w="1173" w:type="dxa"/>
          </w:tcPr>
          <w:p w14:paraId="558D9F07" w14:textId="77777777" w:rsidR="000B713A" w:rsidRPr="00355C54" w:rsidRDefault="000B713A" w:rsidP="00360B82">
            <w:pPr>
              <w:rPr>
                <w:rFonts w:cs="Arial"/>
              </w:rPr>
            </w:pPr>
            <w:r w:rsidRPr="00355C54">
              <w:rPr>
                <w:rFonts w:cs="Arial"/>
              </w:rPr>
              <w:t>2</w:t>
            </w:r>
            <w:r>
              <w:rPr>
                <w:rFonts w:cs="Arial"/>
              </w:rPr>
              <w:t>7</w:t>
            </w:r>
          </w:p>
        </w:tc>
      </w:tr>
      <w:tr w:rsidR="000B713A" w:rsidRPr="00355C54" w14:paraId="697B171F" w14:textId="77777777" w:rsidTr="00360B82">
        <w:tc>
          <w:tcPr>
            <w:tcW w:w="1178" w:type="dxa"/>
          </w:tcPr>
          <w:p w14:paraId="5B9E9DBD" w14:textId="77777777" w:rsidR="000B713A" w:rsidRPr="00355C54" w:rsidRDefault="000B713A" w:rsidP="00360B82">
            <w:pPr>
              <w:rPr>
                <w:rFonts w:cs="Arial"/>
              </w:rPr>
            </w:pPr>
            <w:r w:rsidRPr="00355C54">
              <w:rPr>
                <w:rFonts w:cs="Arial"/>
              </w:rPr>
              <w:t>Bidder C</w:t>
            </w:r>
          </w:p>
        </w:tc>
        <w:tc>
          <w:tcPr>
            <w:tcW w:w="969" w:type="dxa"/>
          </w:tcPr>
          <w:p w14:paraId="6F16319A" w14:textId="77777777" w:rsidR="000B713A" w:rsidRPr="00355C54" w:rsidRDefault="000B713A" w:rsidP="00360B82">
            <w:pPr>
              <w:rPr>
                <w:rFonts w:cs="Arial"/>
              </w:rPr>
            </w:pPr>
            <w:r w:rsidRPr="00355C54">
              <w:rPr>
                <w:rFonts w:cs="Arial"/>
              </w:rPr>
              <w:t>Pass</w:t>
            </w:r>
          </w:p>
        </w:tc>
        <w:tc>
          <w:tcPr>
            <w:tcW w:w="968" w:type="dxa"/>
          </w:tcPr>
          <w:p w14:paraId="4179C7E6" w14:textId="77777777" w:rsidR="000B713A" w:rsidRPr="00355C54" w:rsidRDefault="000B713A" w:rsidP="00360B82">
            <w:pPr>
              <w:rPr>
                <w:rFonts w:cs="Arial"/>
              </w:rPr>
            </w:pPr>
            <w:r w:rsidRPr="00355C54">
              <w:rPr>
                <w:rFonts w:cs="Arial"/>
              </w:rPr>
              <w:t>Pass</w:t>
            </w:r>
          </w:p>
        </w:tc>
        <w:tc>
          <w:tcPr>
            <w:tcW w:w="968" w:type="dxa"/>
          </w:tcPr>
          <w:p w14:paraId="77F68C35" w14:textId="77777777" w:rsidR="000B713A" w:rsidRPr="00355C54" w:rsidRDefault="000B713A" w:rsidP="00360B82">
            <w:pPr>
              <w:rPr>
                <w:rFonts w:cs="Arial"/>
              </w:rPr>
            </w:pPr>
            <w:r w:rsidRPr="00355C54">
              <w:rPr>
                <w:rFonts w:cs="Arial"/>
              </w:rPr>
              <w:t>Pass</w:t>
            </w:r>
          </w:p>
        </w:tc>
        <w:tc>
          <w:tcPr>
            <w:tcW w:w="968" w:type="dxa"/>
          </w:tcPr>
          <w:p w14:paraId="486DBC4C" w14:textId="77777777" w:rsidR="000B713A" w:rsidRPr="00355C54" w:rsidRDefault="000B713A" w:rsidP="00360B82">
            <w:pPr>
              <w:rPr>
                <w:rFonts w:cs="Arial"/>
              </w:rPr>
            </w:pPr>
            <w:r w:rsidRPr="00355C54">
              <w:rPr>
                <w:rFonts w:cs="Arial"/>
              </w:rPr>
              <w:t>Pass</w:t>
            </w:r>
          </w:p>
        </w:tc>
        <w:tc>
          <w:tcPr>
            <w:tcW w:w="968" w:type="dxa"/>
          </w:tcPr>
          <w:p w14:paraId="34DD90F1" w14:textId="77777777" w:rsidR="000B713A" w:rsidRPr="00355C54" w:rsidRDefault="000B713A" w:rsidP="00360B82">
            <w:pPr>
              <w:rPr>
                <w:rFonts w:cs="Arial"/>
              </w:rPr>
            </w:pPr>
            <w:r w:rsidRPr="00355C54">
              <w:rPr>
                <w:rFonts w:cs="Arial"/>
              </w:rPr>
              <w:t>10</w:t>
            </w:r>
          </w:p>
        </w:tc>
        <w:tc>
          <w:tcPr>
            <w:tcW w:w="968" w:type="dxa"/>
          </w:tcPr>
          <w:p w14:paraId="330E4585" w14:textId="77777777" w:rsidR="000B713A" w:rsidRPr="00355C54" w:rsidRDefault="000B713A" w:rsidP="00360B82">
            <w:pPr>
              <w:rPr>
                <w:rFonts w:cs="Arial"/>
              </w:rPr>
            </w:pPr>
            <w:r>
              <w:rPr>
                <w:rFonts w:cs="Arial"/>
              </w:rPr>
              <w:t>20</w:t>
            </w:r>
          </w:p>
        </w:tc>
        <w:tc>
          <w:tcPr>
            <w:tcW w:w="1173" w:type="dxa"/>
          </w:tcPr>
          <w:p w14:paraId="458DBC3C" w14:textId="77777777" w:rsidR="000B713A" w:rsidRPr="00355C54" w:rsidRDefault="000B713A" w:rsidP="00360B82">
            <w:pPr>
              <w:rPr>
                <w:rFonts w:cs="Arial"/>
              </w:rPr>
            </w:pPr>
            <w:r>
              <w:rPr>
                <w:rFonts w:cs="Arial"/>
              </w:rPr>
              <w:t>30</w:t>
            </w:r>
          </w:p>
        </w:tc>
      </w:tr>
      <w:tr w:rsidR="000B713A" w:rsidRPr="00355C54" w14:paraId="75461FDF" w14:textId="77777777" w:rsidTr="00360B82">
        <w:tc>
          <w:tcPr>
            <w:tcW w:w="1178" w:type="dxa"/>
          </w:tcPr>
          <w:p w14:paraId="3232EB7C" w14:textId="77777777" w:rsidR="000B713A" w:rsidRPr="00355C54" w:rsidRDefault="000B713A" w:rsidP="00360B82">
            <w:pPr>
              <w:rPr>
                <w:rFonts w:cs="Arial"/>
              </w:rPr>
            </w:pPr>
            <w:r w:rsidRPr="00355C54">
              <w:rPr>
                <w:rFonts w:cs="Arial"/>
              </w:rPr>
              <w:t>Bidder D</w:t>
            </w:r>
          </w:p>
        </w:tc>
        <w:tc>
          <w:tcPr>
            <w:tcW w:w="969" w:type="dxa"/>
          </w:tcPr>
          <w:p w14:paraId="6680CB1D" w14:textId="77777777" w:rsidR="000B713A" w:rsidRPr="00355C54" w:rsidRDefault="000B713A" w:rsidP="00360B82">
            <w:pPr>
              <w:rPr>
                <w:rFonts w:cs="Arial"/>
              </w:rPr>
            </w:pPr>
            <w:r w:rsidRPr="00355C54">
              <w:rPr>
                <w:rFonts w:cs="Arial"/>
              </w:rPr>
              <w:t>Pass</w:t>
            </w:r>
          </w:p>
        </w:tc>
        <w:tc>
          <w:tcPr>
            <w:tcW w:w="968" w:type="dxa"/>
          </w:tcPr>
          <w:p w14:paraId="75FCF3EB" w14:textId="77777777" w:rsidR="000B713A" w:rsidRPr="00355C54" w:rsidRDefault="000B713A" w:rsidP="00360B82">
            <w:pPr>
              <w:rPr>
                <w:rFonts w:cs="Arial"/>
              </w:rPr>
            </w:pPr>
            <w:r w:rsidRPr="00355C54">
              <w:rPr>
                <w:rFonts w:cs="Arial"/>
              </w:rPr>
              <w:t>Pass</w:t>
            </w:r>
          </w:p>
        </w:tc>
        <w:tc>
          <w:tcPr>
            <w:tcW w:w="968" w:type="dxa"/>
          </w:tcPr>
          <w:p w14:paraId="04267D27" w14:textId="77777777" w:rsidR="000B713A" w:rsidRPr="00355C54" w:rsidRDefault="000B713A" w:rsidP="00360B82">
            <w:pPr>
              <w:rPr>
                <w:rFonts w:cs="Arial"/>
              </w:rPr>
            </w:pPr>
            <w:r w:rsidRPr="00355C54">
              <w:rPr>
                <w:rFonts w:cs="Arial"/>
              </w:rPr>
              <w:t>Pass</w:t>
            </w:r>
          </w:p>
        </w:tc>
        <w:tc>
          <w:tcPr>
            <w:tcW w:w="968" w:type="dxa"/>
          </w:tcPr>
          <w:p w14:paraId="539C0188" w14:textId="77777777" w:rsidR="000B713A" w:rsidRPr="00355C54" w:rsidRDefault="000B713A" w:rsidP="00360B82">
            <w:pPr>
              <w:rPr>
                <w:rFonts w:cs="Arial"/>
              </w:rPr>
            </w:pPr>
            <w:r>
              <w:rPr>
                <w:rFonts w:cs="Arial"/>
              </w:rPr>
              <w:t>Fail</w:t>
            </w:r>
          </w:p>
        </w:tc>
        <w:tc>
          <w:tcPr>
            <w:tcW w:w="968" w:type="dxa"/>
          </w:tcPr>
          <w:p w14:paraId="22F3995F" w14:textId="77777777" w:rsidR="000B713A" w:rsidRPr="00355C54" w:rsidRDefault="000B713A" w:rsidP="00360B82">
            <w:pPr>
              <w:rPr>
                <w:rFonts w:cs="Arial"/>
              </w:rPr>
            </w:pPr>
          </w:p>
        </w:tc>
        <w:tc>
          <w:tcPr>
            <w:tcW w:w="968" w:type="dxa"/>
          </w:tcPr>
          <w:p w14:paraId="764F989E" w14:textId="77777777" w:rsidR="000B713A" w:rsidRPr="00355C54" w:rsidRDefault="000B713A" w:rsidP="00360B82">
            <w:pPr>
              <w:rPr>
                <w:rFonts w:cs="Arial"/>
              </w:rPr>
            </w:pPr>
          </w:p>
        </w:tc>
        <w:tc>
          <w:tcPr>
            <w:tcW w:w="1173" w:type="dxa"/>
          </w:tcPr>
          <w:p w14:paraId="669ECDB2" w14:textId="77777777" w:rsidR="000B713A" w:rsidRPr="00355C54" w:rsidRDefault="000B713A" w:rsidP="00360B82">
            <w:pPr>
              <w:rPr>
                <w:rFonts w:cs="Arial"/>
              </w:rPr>
            </w:pPr>
            <w:r w:rsidRPr="00355C54">
              <w:rPr>
                <w:rFonts w:cs="Arial"/>
              </w:rPr>
              <w:t>Fail</w:t>
            </w:r>
          </w:p>
        </w:tc>
      </w:tr>
      <w:tr w:rsidR="000B713A" w14:paraId="5C9A7FC7" w14:textId="77777777" w:rsidTr="00360B82">
        <w:tc>
          <w:tcPr>
            <w:tcW w:w="1178" w:type="dxa"/>
          </w:tcPr>
          <w:p w14:paraId="1E4191AB" w14:textId="77777777" w:rsidR="000B713A" w:rsidRPr="00355C54" w:rsidRDefault="000B713A" w:rsidP="00360B82">
            <w:pPr>
              <w:rPr>
                <w:rFonts w:cs="Arial"/>
              </w:rPr>
            </w:pPr>
            <w:r w:rsidRPr="00355C54">
              <w:rPr>
                <w:rFonts w:cs="Arial"/>
              </w:rPr>
              <w:t>Bidder E</w:t>
            </w:r>
          </w:p>
        </w:tc>
        <w:tc>
          <w:tcPr>
            <w:tcW w:w="969" w:type="dxa"/>
          </w:tcPr>
          <w:p w14:paraId="547E1713" w14:textId="77777777" w:rsidR="000B713A" w:rsidRPr="00355C54" w:rsidRDefault="000B713A" w:rsidP="00360B82">
            <w:pPr>
              <w:rPr>
                <w:rFonts w:cs="Arial"/>
              </w:rPr>
            </w:pPr>
            <w:r w:rsidRPr="00355C54">
              <w:rPr>
                <w:rFonts w:cs="Arial"/>
              </w:rPr>
              <w:t>Pass</w:t>
            </w:r>
          </w:p>
        </w:tc>
        <w:tc>
          <w:tcPr>
            <w:tcW w:w="968" w:type="dxa"/>
          </w:tcPr>
          <w:p w14:paraId="04481876" w14:textId="77777777" w:rsidR="000B713A" w:rsidRPr="00355C54" w:rsidRDefault="000B713A" w:rsidP="00360B82">
            <w:pPr>
              <w:rPr>
                <w:rFonts w:cs="Arial"/>
              </w:rPr>
            </w:pPr>
            <w:r w:rsidRPr="00355C54">
              <w:rPr>
                <w:rFonts w:cs="Arial"/>
              </w:rPr>
              <w:t>Pass</w:t>
            </w:r>
          </w:p>
        </w:tc>
        <w:tc>
          <w:tcPr>
            <w:tcW w:w="968" w:type="dxa"/>
          </w:tcPr>
          <w:p w14:paraId="5CDF1133" w14:textId="77777777" w:rsidR="000B713A" w:rsidRPr="00355C54" w:rsidRDefault="000B713A" w:rsidP="00360B82">
            <w:pPr>
              <w:rPr>
                <w:rFonts w:cs="Arial"/>
              </w:rPr>
            </w:pPr>
            <w:r>
              <w:rPr>
                <w:rFonts w:cs="Arial"/>
              </w:rPr>
              <w:t>Fail</w:t>
            </w:r>
          </w:p>
        </w:tc>
        <w:tc>
          <w:tcPr>
            <w:tcW w:w="968" w:type="dxa"/>
          </w:tcPr>
          <w:p w14:paraId="74A3C36A" w14:textId="77777777" w:rsidR="000B713A" w:rsidRPr="00355C54" w:rsidRDefault="000B713A" w:rsidP="00360B82">
            <w:pPr>
              <w:rPr>
                <w:rFonts w:cs="Arial"/>
              </w:rPr>
            </w:pPr>
            <w:r>
              <w:rPr>
                <w:rFonts w:cs="Arial"/>
              </w:rPr>
              <w:t>Fail</w:t>
            </w:r>
          </w:p>
        </w:tc>
        <w:tc>
          <w:tcPr>
            <w:tcW w:w="968" w:type="dxa"/>
          </w:tcPr>
          <w:p w14:paraId="498CBD4E" w14:textId="77777777" w:rsidR="000B713A" w:rsidRPr="00355C54" w:rsidRDefault="000B713A" w:rsidP="00360B82">
            <w:pPr>
              <w:rPr>
                <w:rFonts w:cs="Arial"/>
              </w:rPr>
            </w:pPr>
          </w:p>
        </w:tc>
        <w:tc>
          <w:tcPr>
            <w:tcW w:w="968" w:type="dxa"/>
          </w:tcPr>
          <w:p w14:paraId="374746A8" w14:textId="77777777" w:rsidR="000B713A" w:rsidRPr="00355C54" w:rsidRDefault="000B713A" w:rsidP="00360B82">
            <w:pPr>
              <w:rPr>
                <w:rFonts w:cs="Arial"/>
              </w:rPr>
            </w:pPr>
          </w:p>
        </w:tc>
        <w:tc>
          <w:tcPr>
            <w:tcW w:w="1173" w:type="dxa"/>
          </w:tcPr>
          <w:p w14:paraId="446E7565" w14:textId="77777777" w:rsidR="000B713A" w:rsidRPr="00355C54" w:rsidRDefault="000B713A" w:rsidP="00360B82">
            <w:pPr>
              <w:rPr>
                <w:rFonts w:cs="Arial"/>
              </w:rPr>
            </w:pPr>
            <w:r w:rsidRPr="00355C54">
              <w:rPr>
                <w:rFonts w:cs="Arial"/>
              </w:rPr>
              <w:t>Fail</w:t>
            </w:r>
          </w:p>
        </w:tc>
      </w:tr>
    </w:tbl>
    <w:p w14:paraId="2E24D833" w14:textId="77777777" w:rsidR="000B713A" w:rsidRDefault="000B713A" w:rsidP="000B713A">
      <w:pPr>
        <w:rPr>
          <w:rFonts w:ascii="Arial" w:hAnsi="Arial" w:cs="Arial"/>
          <w:b/>
          <w:iCs/>
        </w:rPr>
      </w:pPr>
    </w:p>
    <w:p w14:paraId="5686ED60" w14:textId="77777777" w:rsidR="000B713A" w:rsidRDefault="000B713A" w:rsidP="000B713A">
      <w:pPr>
        <w:rPr>
          <w:rFonts w:ascii="Arial" w:hAnsi="Arial" w:cs="Arial"/>
          <w:b/>
          <w:iCs/>
        </w:rPr>
      </w:pPr>
    </w:p>
    <w:p w14:paraId="114D5558" w14:textId="77777777" w:rsidR="000B713A" w:rsidRPr="00D303F6" w:rsidRDefault="000B713A" w:rsidP="000B713A">
      <w:pPr>
        <w:rPr>
          <w:rFonts w:ascii="Arial" w:hAnsi="Arial" w:cs="Arial"/>
          <w:b/>
          <w:iCs/>
        </w:rPr>
      </w:pPr>
      <w:r>
        <w:rPr>
          <w:rFonts w:ascii="Arial" w:hAnsi="Arial" w:cs="Arial"/>
          <w:b/>
          <w:iCs/>
        </w:rPr>
        <w:t xml:space="preserve">2.5 </w:t>
      </w:r>
      <w:r w:rsidRPr="00D303F6">
        <w:rPr>
          <w:rFonts w:ascii="Arial" w:hAnsi="Arial" w:cs="Arial"/>
          <w:b/>
          <w:iCs/>
        </w:rPr>
        <w:t xml:space="preserve">Final </w:t>
      </w:r>
      <w:r>
        <w:rPr>
          <w:rFonts w:ascii="Arial" w:hAnsi="Arial" w:cs="Arial"/>
          <w:b/>
          <w:iCs/>
        </w:rPr>
        <w:t xml:space="preserve">Tender </w:t>
      </w:r>
      <w:r w:rsidRPr="00D303F6">
        <w:rPr>
          <w:rFonts w:ascii="Arial" w:hAnsi="Arial" w:cs="Arial"/>
          <w:b/>
          <w:iCs/>
        </w:rPr>
        <w:t>Score</w:t>
      </w:r>
      <w:r>
        <w:rPr>
          <w:rFonts w:ascii="Arial" w:hAnsi="Arial" w:cs="Arial"/>
          <w:b/>
          <w:iCs/>
        </w:rPr>
        <w:t xml:space="preserve"> – Worked Example</w:t>
      </w:r>
    </w:p>
    <w:p w14:paraId="5ECFBFCC" w14:textId="77777777" w:rsidR="000B713A" w:rsidRPr="00D303F6" w:rsidRDefault="000B713A" w:rsidP="000B713A">
      <w:pPr>
        <w:rPr>
          <w:rFonts w:ascii="Arial" w:hAnsi="Arial" w:cs="Arial"/>
          <w:b/>
          <w:iCs/>
        </w:rPr>
      </w:pPr>
    </w:p>
    <w:p w14:paraId="62FDE31A" w14:textId="77777777" w:rsidR="000B713A" w:rsidRPr="00D303F6" w:rsidRDefault="000B713A" w:rsidP="000B713A">
      <w:pPr>
        <w:rPr>
          <w:rFonts w:ascii="Arial" w:hAnsi="Arial" w:cs="Arial"/>
          <w:iCs/>
        </w:rPr>
      </w:pPr>
      <w:r w:rsidRPr="00D303F6">
        <w:rPr>
          <w:rFonts w:ascii="Arial" w:hAnsi="Arial" w:cs="Arial"/>
          <w:iCs/>
        </w:rPr>
        <w:t xml:space="preserve">We will calculate your final score by adding the </w:t>
      </w:r>
      <w:r>
        <w:rPr>
          <w:rFonts w:ascii="Arial" w:hAnsi="Arial" w:cs="Arial"/>
          <w:iCs/>
        </w:rPr>
        <w:t xml:space="preserve"> </w:t>
      </w:r>
      <w:r>
        <w:rPr>
          <w:rFonts w:ascii="Arial" w:eastAsia="Times New Roman" w:hAnsi="Arial" w:cs="Arial"/>
          <w:spacing w:val="-2"/>
        </w:rPr>
        <w:t>C</w:t>
      </w:r>
      <w:r w:rsidRPr="00D303F6">
        <w:rPr>
          <w:rFonts w:ascii="Arial" w:eastAsia="Times New Roman" w:hAnsi="Arial" w:cs="Arial"/>
          <w:spacing w:val="-2"/>
        </w:rPr>
        <w:t xml:space="preserve">ommercial, </w:t>
      </w:r>
      <w:r>
        <w:rPr>
          <w:rFonts w:ascii="Arial" w:eastAsia="Times New Roman" w:hAnsi="Arial" w:cs="Arial"/>
          <w:spacing w:val="-2"/>
        </w:rPr>
        <w:t>Technical</w:t>
      </w:r>
      <w:r w:rsidRPr="00D303F6">
        <w:rPr>
          <w:rFonts w:ascii="Arial" w:eastAsia="Times New Roman" w:hAnsi="Arial" w:cs="Arial"/>
          <w:spacing w:val="-2"/>
        </w:rPr>
        <w:t xml:space="preserve"> and </w:t>
      </w:r>
      <w:r>
        <w:rPr>
          <w:rFonts w:ascii="Arial" w:eastAsia="Times New Roman" w:hAnsi="Arial" w:cs="Arial"/>
          <w:spacing w:val="-2"/>
        </w:rPr>
        <w:t>S</w:t>
      </w:r>
      <w:r w:rsidRPr="00D303F6">
        <w:rPr>
          <w:rFonts w:ascii="Arial" w:eastAsia="Times New Roman" w:hAnsi="Arial" w:cs="Arial"/>
          <w:spacing w:val="-2"/>
        </w:rPr>
        <w:t xml:space="preserve">ocial </w:t>
      </w:r>
      <w:r>
        <w:rPr>
          <w:rFonts w:ascii="Arial" w:eastAsia="Times New Roman" w:hAnsi="Arial" w:cs="Arial"/>
          <w:spacing w:val="-2"/>
        </w:rPr>
        <w:t>V</w:t>
      </w:r>
      <w:r w:rsidRPr="00D303F6">
        <w:rPr>
          <w:rFonts w:ascii="Arial" w:eastAsia="Times New Roman" w:hAnsi="Arial" w:cs="Arial"/>
          <w:spacing w:val="-2"/>
        </w:rPr>
        <w:t>alues</w:t>
      </w:r>
      <w:r>
        <w:rPr>
          <w:rFonts w:ascii="Arial" w:eastAsia="Times New Roman" w:hAnsi="Arial" w:cs="Arial"/>
          <w:spacing w:val="-2"/>
        </w:rPr>
        <w:t xml:space="preserve"> </w:t>
      </w:r>
      <w:r w:rsidRPr="00D303F6">
        <w:rPr>
          <w:rFonts w:ascii="Arial" w:hAnsi="Arial" w:cs="Arial"/>
          <w:iCs/>
        </w:rPr>
        <w:t>scores together.</w:t>
      </w:r>
      <w:r>
        <w:rPr>
          <w:rFonts w:ascii="Arial" w:hAnsi="Arial" w:cs="Arial"/>
          <w:iCs/>
        </w:rPr>
        <w:t xml:space="preserve"> Example provided below:</w:t>
      </w:r>
    </w:p>
    <w:p w14:paraId="40FE4F29" w14:textId="77777777" w:rsidR="000B713A" w:rsidRPr="00D303F6" w:rsidRDefault="000B713A" w:rsidP="000B713A">
      <w:pPr>
        <w:rPr>
          <w:rFonts w:ascii="Arial" w:hAnsi="Arial" w:cs="Arial"/>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5"/>
        <w:gridCol w:w="1996"/>
        <w:gridCol w:w="1909"/>
        <w:gridCol w:w="1625"/>
        <w:gridCol w:w="1679"/>
      </w:tblGrid>
      <w:tr w:rsidR="000B713A" w:rsidRPr="00D303F6" w14:paraId="012A92C0" w14:textId="77777777" w:rsidTr="00360B82">
        <w:trPr>
          <w:trHeight w:val="261"/>
          <w:jc w:val="center"/>
        </w:trPr>
        <w:tc>
          <w:tcPr>
            <w:tcW w:w="1145" w:type="dxa"/>
            <w:shd w:val="clear" w:color="auto" w:fill="D9D9D9" w:themeFill="background1" w:themeFillShade="D9"/>
            <w:tcMar>
              <w:top w:w="0" w:type="dxa"/>
              <w:left w:w="108" w:type="dxa"/>
              <w:bottom w:w="0" w:type="dxa"/>
              <w:right w:w="108" w:type="dxa"/>
            </w:tcMar>
            <w:hideMark/>
          </w:tcPr>
          <w:p w14:paraId="772FB541" w14:textId="77777777" w:rsidR="000B713A" w:rsidRPr="00D303F6" w:rsidRDefault="000B713A" w:rsidP="00360B82">
            <w:pPr>
              <w:jc w:val="center"/>
              <w:rPr>
                <w:rFonts w:ascii="Arial" w:hAnsi="Arial" w:cs="Arial"/>
                <w:b/>
              </w:rPr>
            </w:pPr>
            <w:r w:rsidRPr="00D303F6">
              <w:rPr>
                <w:rFonts w:ascii="Arial" w:hAnsi="Arial" w:cs="Arial"/>
                <w:b/>
              </w:rPr>
              <w:t>Bidder</w:t>
            </w:r>
          </w:p>
        </w:tc>
        <w:tc>
          <w:tcPr>
            <w:tcW w:w="1996" w:type="dxa"/>
            <w:shd w:val="clear" w:color="auto" w:fill="D9D9D9" w:themeFill="background1" w:themeFillShade="D9"/>
            <w:tcMar>
              <w:top w:w="0" w:type="dxa"/>
              <w:left w:w="108" w:type="dxa"/>
              <w:bottom w:w="0" w:type="dxa"/>
              <w:right w:w="108" w:type="dxa"/>
            </w:tcMar>
            <w:hideMark/>
          </w:tcPr>
          <w:p w14:paraId="7C4964E3" w14:textId="77777777" w:rsidR="000B713A" w:rsidRPr="00D303F6" w:rsidRDefault="000B713A" w:rsidP="00360B82">
            <w:pPr>
              <w:jc w:val="center"/>
              <w:rPr>
                <w:rFonts w:ascii="Arial" w:hAnsi="Arial" w:cs="Arial"/>
                <w:b/>
              </w:rPr>
            </w:pPr>
            <w:r w:rsidRPr="00D303F6">
              <w:rPr>
                <w:rFonts w:ascii="Arial" w:hAnsi="Arial" w:cs="Arial"/>
                <w:b/>
              </w:rPr>
              <w:t>Commercial Score</w:t>
            </w:r>
          </w:p>
        </w:tc>
        <w:tc>
          <w:tcPr>
            <w:tcW w:w="1909" w:type="dxa"/>
            <w:shd w:val="clear" w:color="auto" w:fill="D9D9D9" w:themeFill="background1" w:themeFillShade="D9"/>
            <w:tcMar>
              <w:top w:w="0" w:type="dxa"/>
              <w:left w:w="108" w:type="dxa"/>
              <w:bottom w:w="0" w:type="dxa"/>
              <w:right w:w="108" w:type="dxa"/>
            </w:tcMar>
            <w:hideMark/>
          </w:tcPr>
          <w:p w14:paraId="26B0566C" w14:textId="77777777" w:rsidR="000B713A" w:rsidRPr="00D303F6" w:rsidRDefault="000B713A" w:rsidP="00360B82">
            <w:pPr>
              <w:jc w:val="center"/>
              <w:rPr>
                <w:rFonts w:ascii="Arial" w:hAnsi="Arial" w:cs="Arial"/>
                <w:b/>
              </w:rPr>
            </w:pPr>
            <w:r w:rsidRPr="00D303F6">
              <w:rPr>
                <w:rFonts w:ascii="Arial" w:hAnsi="Arial" w:cs="Arial"/>
                <w:b/>
              </w:rPr>
              <w:t>Social Values Score</w:t>
            </w:r>
          </w:p>
        </w:tc>
        <w:tc>
          <w:tcPr>
            <w:tcW w:w="1625" w:type="dxa"/>
            <w:shd w:val="clear" w:color="auto" w:fill="D9D9D9" w:themeFill="background1" w:themeFillShade="D9"/>
            <w:tcMar>
              <w:top w:w="0" w:type="dxa"/>
              <w:left w:w="108" w:type="dxa"/>
              <w:bottom w:w="0" w:type="dxa"/>
              <w:right w:w="108" w:type="dxa"/>
            </w:tcMar>
            <w:hideMark/>
          </w:tcPr>
          <w:p w14:paraId="55F02DBF" w14:textId="77777777" w:rsidR="000B713A" w:rsidRPr="00D303F6" w:rsidRDefault="000B713A" w:rsidP="00360B82">
            <w:pPr>
              <w:jc w:val="center"/>
              <w:rPr>
                <w:rFonts w:ascii="Arial" w:hAnsi="Arial" w:cs="Arial"/>
                <w:b/>
              </w:rPr>
            </w:pPr>
            <w:r>
              <w:rPr>
                <w:rFonts w:ascii="Arial" w:hAnsi="Arial" w:cs="Arial"/>
                <w:b/>
              </w:rPr>
              <w:t xml:space="preserve">Capability </w:t>
            </w:r>
            <w:r w:rsidRPr="00D303F6">
              <w:rPr>
                <w:rFonts w:ascii="Arial" w:hAnsi="Arial" w:cs="Arial"/>
                <w:b/>
              </w:rPr>
              <w:t xml:space="preserve">Score </w:t>
            </w:r>
          </w:p>
        </w:tc>
        <w:tc>
          <w:tcPr>
            <w:tcW w:w="1679" w:type="dxa"/>
            <w:shd w:val="clear" w:color="auto" w:fill="D9D9D9" w:themeFill="background1" w:themeFillShade="D9"/>
          </w:tcPr>
          <w:p w14:paraId="7A17E148" w14:textId="77777777" w:rsidR="000B713A" w:rsidRPr="00D303F6" w:rsidRDefault="000B713A" w:rsidP="00360B82">
            <w:pPr>
              <w:jc w:val="center"/>
              <w:rPr>
                <w:rFonts w:ascii="Arial" w:hAnsi="Arial" w:cs="Arial"/>
                <w:b/>
              </w:rPr>
            </w:pPr>
            <w:r w:rsidRPr="00D303F6">
              <w:rPr>
                <w:rFonts w:ascii="Arial" w:hAnsi="Arial" w:cs="Arial"/>
                <w:b/>
              </w:rPr>
              <w:t>Total Score</w:t>
            </w:r>
          </w:p>
        </w:tc>
      </w:tr>
      <w:tr w:rsidR="000B713A" w:rsidRPr="00D303F6" w14:paraId="4F1549A3" w14:textId="77777777" w:rsidTr="00360B82">
        <w:trPr>
          <w:jc w:val="center"/>
        </w:trPr>
        <w:tc>
          <w:tcPr>
            <w:tcW w:w="1145" w:type="dxa"/>
            <w:tcMar>
              <w:top w:w="0" w:type="dxa"/>
              <w:left w:w="108" w:type="dxa"/>
              <w:bottom w:w="0" w:type="dxa"/>
              <w:right w:w="108" w:type="dxa"/>
            </w:tcMar>
            <w:hideMark/>
          </w:tcPr>
          <w:p w14:paraId="594C9283" w14:textId="77777777" w:rsidR="000B713A" w:rsidRPr="00D303F6" w:rsidRDefault="000B713A" w:rsidP="00360B82">
            <w:pPr>
              <w:rPr>
                <w:rFonts w:ascii="Arial" w:hAnsi="Arial" w:cs="Arial"/>
              </w:rPr>
            </w:pPr>
            <w:r w:rsidRPr="00D303F6">
              <w:rPr>
                <w:rFonts w:ascii="Arial" w:hAnsi="Arial" w:cs="Arial"/>
              </w:rPr>
              <w:t>Bidder A</w:t>
            </w:r>
          </w:p>
        </w:tc>
        <w:tc>
          <w:tcPr>
            <w:tcW w:w="1996" w:type="dxa"/>
            <w:tcMar>
              <w:top w:w="0" w:type="dxa"/>
              <w:left w:w="108" w:type="dxa"/>
              <w:bottom w:w="0" w:type="dxa"/>
              <w:right w:w="108" w:type="dxa"/>
            </w:tcMar>
            <w:hideMark/>
          </w:tcPr>
          <w:p w14:paraId="699D7F5C" w14:textId="77777777" w:rsidR="000B713A" w:rsidRPr="00D303F6" w:rsidRDefault="000B713A" w:rsidP="00360B82">
            <w:pPr>
              <w:jc w:val="center"/>
              <w:rPr>
                <w:rFonts w:ascii="Arial" w:hAnsi="Arial" w:cs="Arial"/>
              </w:rPr>
            </w:pPr>
            <w:r>
              <w:rPr>
                <w:rFonts w:ascii="Arial" w:hAnsi="Arial" w:cs="Arial"/>
              </w:rPr>
              <w:t>38</w:t>
            </w:r>
          </w:p>
        </w:tc>
        <w:tc>
          <w:tcPr>
            <w:tcW w:w="1909" w:type="dxa"/>
            <w:tcMar>
              <w:top w:w="0" w:type="dxa"/>
              <w:left w:w="108" w:type="dxa"/>
              <w:bottom w:w="0" w:type="dxa"/>
              <w:right w:w="108" w:type="dxa"/>
            </w:tcMar>
            <w:hideMark/>
          </w:tcPr>
          <w:p w14:paraId="5A2BD492" w14:textId="77777777" w:rsidR="000B713A" w:rsidRPr="00D303F6" w:rsidRDefault="000B713A" w:rsidP="00360B82">
            <w:pPr>
              <w:jc w:val="center"/>
              <w:rPr>
                <w:rFonts w:ascii="Arial" w:hAnsi="Arial" w:cs="Arial"/>
              </w:rPr>
            </w:pPr>
            <w:r w:rsidRPr="00D303F6">
              <w:rPr>
                <w:rFonts w:ascii="Arial" w:hAnsi="Arial" w:cs="Arial"/>
              </w:rPr>
              <w:t>7</w:t>
            </w:r>
          </w:p>
        </w:tc>
        <w:tc>
          <w:tcPr>
            <w:tcW w:w="1625" w:type="dxa"/>
            <w:tcMar>
              <w:top w:w="0" w:type="dxa"/>
              <w:left w:w="108" w:type="dxa"/>
              <w:bottom w:w="0" w:type="dxa"/>
              <w:right w:w="108" w:type="dxa"/>
            </w:tcMar>
          </w:tcPr>
          <w:p w14:paraId="5E86D14F" w14:textId="77777777" w:rsidR="000B713A" w:rsidRPr="00D303F6" w:rsidRDefault="000B713A" w:rsidP="00360B82">
            <w:pPr>
              <w:jc w:val="center"/>
              <w:rPr>
                <w:rFonts w:ascii="Arial" w:hAnsi="Arial" w:cs="Arial"/>
              </w:rPr>
            </w:pPr>
            <w:r>
              <w:rPr>
                <w:rFonts w:ascii="Arial" w:hAnsi="Arial" w:cs="Arial"/>
              </w:rPr>
              <w:t>32</w:t>
            </w:r>
          </w:p>
        </w:tc>
        <w:tc>
          <w:tcPr>
            <w:tcW w:w="1679" w:type="dxa"/>
          </w:tcPr>
          <w:p w14:paraId="7518AF98" w14:textId="77777777" w:rsidR="000B713A" w:rsidRPr="00D303F6" w:rsidRDefault="000B713A" w:rsidP="00360B82">
            <w:pPr>
              <w:jc w:val="center"/>
              <w:rPr>
                <w:rFonts w:ascii="Arial" w:hAnsi="Arial" w:cs="Arial"/>
              </w:rPr>
            </w:pPr>
            <w:r>
              <w:rPr>
                <w:rFonts w:ascii="Arial" w:hAnsi="Arial" w:cs="Arial"/>
              </w:rPr>
              <w:t>77</w:t>
            </w:r>
          </w:p>
        </w:tc>
      </w:tr>
      <w:tr w:rsidR="000B713A" w:rsidRPr="00D303F6" w14:paraId="65535D81" w14:textId="77777777" w:rsidTr="00360B82">
        <w:trPr>
          <w:jc w:val="center"/>
        </w:trPr>
        <w:tc>
          <w:tcPr>
            <w:tcW w:w="1145" w:type="dxa"/>
            <w:tcMar>
              <w:top w:w="0" w:type="dxa"/>
              <w:left w:w="108" w:type="dxa"/>
              <w:bottom w:w="0" w:type="dxa"/>
              <w:right w:w="108" w:type="dxa"/>
            </w:tcMar>
            <w:hideMark/>
          </w:tcPr>
          <w:p w14:paraId="7EB6CFF2" w14:textId="77777777" w:rsidR="000B713A" w:rsidRPr="00D303F6" w:rsidRDefault="000B713A" w:rsidP="00360B82">
            <w:pPr>
              <w:rPr>
                <w:rFonts w:ascii="Arial" w:hAnsi="Arial" w:cs="Arial"/>
              </w:rPr>
            </w:pPr>
            <w:r w:rsidRPr="00D303F6">
              <w:rPr>
                <w:rFonts w:ascii="Arial" w:hAnsi="Arial" w:cs="Arial"/>
              </w:rPr>
              <w:t>Bidder B</w:t>
            </w:r>
          </w:p>
        </w:tc>
        <w:tc>
          <w:tcPr>
            <w:tcW w:w="1996" w:type="dxa"/>
            <w:tcMar>
              <w:top w:w="0" w:type="dxa"/>
              <w:left w:w="108" w:type="dxa"/>
              <w:bottom w:w="0" w:type="dxa"/>
              <w:right w:w="108" w:type="dxa"/>
            </w:tcMar>
            <w:hideMark/>
          </w:tcPr>
          <w:p w14:paraId="46548008" w14:textId="77777777" w:rsidR="000B713A" w:rsidRPr="00D303F6" w:rsidRDefault="000B713A" w:rsidP="00360B82">
            <w:pPr>
              <w:jc w:val="center"/>
              <w:rPr>
                <w:rFonts w:ascii="Arial" w:hAnsi="Arial" w:cs="Arial"/>
              </w:rPr>
            </w:pPr>
            <w:r>
              <w:rPr>
                <w:rFonts w:ascii="Arial" w:hAnsi="Arial" w:cs="Arial"/>
              </w:rPr>
              <w:t>40</w:t>
            </w:r>
          </w:p>
        </w:tc>
        <w:tc>
          <w:tcPr>
            <w:tcW w:w="1909" w:type="dxa"/>
            <w:tcMar>
              <w:top w:w="0" w:type="dxa"/>
              <w:left w:w="108" w:type="dxa"/>
              <w:bottom w:w="0" w:type="dxa"/>
              <w:right w:w="108" w:type="dxa"/>
            </w:tcMar>
            <w:hideMark/>
          </w:tcPr>
          <w:p w14:paraId="32C09C55" w14:textId="77777777" w:rsidR="000B713A" w:rsidRPr="00D303F6" w:rsidRDefault="000B713A" w:rsidP="00360B82">
            <w:pPr>
              <w:jc w:val="center"/>
              <w:rPr>
                <w:rFonts w:ascii="Arial" w:hAnsi="Arial" w:cs="Arial"/>
              </w:rPr>
            </w:pPr>
            <w:r w:rsidRPr="00D303F6">
              <w:rPr>
                <w:rFonts w:ascii="Arial" w:hAnsi="Arial" w:cs="Arial"/>
              </w:rPr>
              <w:t>4</w:t>
            </w:r>
          </w:p>
        </w:tc>
        <w:tc>
          <w:tcPr>
            <w:tcW w:w="1625" w:type="dxa"/>
            <w:tcMar>
              <w:top w:w="0" w:type="dxa"/>
              <w:left w:w="108" w:type="dxa"/>
              <w:bottom w:w="0" w:type="dxa"/>
              <w:right w:w="108" w:type="dxa"/>
            </w:tcMar>
          </w:tcPr>
          <w:p w14:paraId="223A3229" w14:textId="77777777" w:rsidR="000B713A" w:rsidRPr="00D303F6" w:rsidRDefault="000B713A" w:rsidP="00360B82">
            <w:pPr>
              <w:jc w:val="center"/>
              <w:rPr>
                <w:rFonts w:ascii="Arial" w:hAnsi="Arial" w:cs="Arial"/>
              </w:rPr>
            </w:pPr>
            <w:r>
              <w:rPr>
                <w:rFonts w:ascii="Arial" w:hAnsi="Arial" w:cs="Arial"/>
              </w:rPr>
              <w:t>31</w:t>
            </w:r>
          </w:p>
        </w:tc>
        <w:tc>
          <w:tcPr>
            <w:tcW w:w="1679" w:type="dxa"/>
          </w:tcPr>
          <w:p w14:paraId="2DA31B19" w14:textId="77777777" w:rsidR="000B713A" w:rsidRPr="00D303F6" w:rsidRDefault="000B713A" w:rsidP="00360B82">
            <w:pPr>
              <w:jc w:val="center"/>
              <w:rPr>
                <w:rFonts w:ascii="Arial" w:hAnsi="Arial" w:cs="Arial"/>
              </w:rPr>
            </w:pPr>
            <w:r>
              <w:rPr>
                <w:rFonts w:ascii="Arial" w:hAnsi="Arial" w:cs="Arial"/>
              </w:rPr>
              <w:t>75</w:t>
            </w:r>
          </w:p>
        </w:tc>
      </w:tr>
      <w:tr w:rsidR="000B713A" w:rsidRPr="00D303F6" w14:paraId="0EBF98D4" w14:textId="77777777" w:rsidTr="00360B82">
        <w:trPr>
          <w:jc w:val="center"/>
        </w:trPr>
        <w:tc>
          <w:tcPr>
            <w:tcW w:w="1145" w:type="dxa"/>
            <w:tcMar>
              <w:top w:w="0" w:type="dxa"/>
              <w:left w:w="108" w:type="dxa"/>
              <w:bottom w:w="0" w:type="dxa"/>
              <w:right w:w="108" w:type="dxa"/>
            </w:tcMar>
            <w:hideMark/>
          </w:tcPr>
          <w:p w14:paraId="4A370C62" w14:textId="77777777" w:rsidR="000B713A" w:rsidRPr="00D303F6" w:rsidRDefault="000B713A" w:rsidP="00360B82">
            <w:pPr>
              <w:rPr>
                <w:rFonts w:ascii="Arial" w:hAnsi="Arial" w:cs="Arial"/>
              </w:rPr>
            </w:pPr>
            <w:r w:rsidRPr="00D303F6">
              <w:rPr>
                <w:rFonts w:ascii="Arial" w:hAnsi="Arial" w:cs="Arial"/>
              </w:rPr>
              <w:t>Bidder C</w:t>
            </w:r>
          </w:p>
        </w:tc>
        <w:tc>
          <w:tcPr>
            <w:tcW w:w="1996" w:type="dxa"/>
            <w:tcMar>
              <w:top w:w="0" w:type="dxa"/>
              <w:left w:w="108" w:type="dxa"/>
              <w:bottom w:w="0" w:type="dxa"/>
              <w:right w:w="108" w:type="dxa"/>
            </w:tcMar>
            <w:hideMark/>
          </w:tcPr>
          <w:p w14:paraId="3CE2E25E" w14:textId="77777777" w:rsidR="000B713A" w:rsidRPr="00D303F6" w:rsidRDefault="000B713A" w:rsidP="00360B82">
            <w:pPr>
              <w:jc w:val="center"/>
              <w:rPr>
                <w:rFonts w:ascii="Arial" w:hAnsi="Arial" w:cs="Arial"/>
              </w:rPr>
            </w:pPr>
            <w:r>
              <w:rPr>
                <w:rFonts w:ascii="Arial" w:hAnsi="Arial" w:cs="Arial"/>
              </w:rPr>
              <w:t>42</w:t>
            </w:r>
          </w:p>
        </w:tc>
        <w:tc>
          <w:tcPr>
            <w:tcW w:w="1909" w:type="dxa"/>
            <w:tcMar>
              <w:top w:w="0" w:type="dxa"/>
              <w:left w:w="108" w:type="dxa"/>
              <w:bottom w:w="0" w:type="dxa"/>
              <w:right w:w="108" w:type="dxa"/>
            </w:tcMar>
            <w:hideMark/>
          </w:tcPr>
          <w:p w14:paraId="67131706" w14:textId="77777777" w:rsidR="000B713A" w:rsidRPr="00D303F6" w:rsidRDefault="000B713A" w:rsidP="00360B82">
            <w:pPr>
              <w:jc w:val="center"/>
              <w:rPr>
                <w:rFonts w:ascii="Arial" w:hAnsi="Arial" w:cs="Arial"/>
              </w:rPr>
            </w:pPr>
            <w:r w:rsidRPr="00D303F6">
              <w:rPr>
                <w:rFonts w:ascii="Arial" w:hAnsi="Arial" w:cs="Arial"/>
              </w:rPr>
              <w:t>8</w:t>
            </w:r>
          </w:p>
        </w:tc>
        <w:tc>
          <w:tcPr>
            <w:tcW w:w="1625" w:type="dxa"/>
            <w:tcMar>
              <w:top w:w="0" w:type="dxa"/>
              <w:left w:w="108" w:type="dxa"/>
              <w:bottom w:w="0" w:type="dxa"/>
              <w:right w:w="108" w:type="dxa"/>
            </w:tcMar>
          </w:tcPr>
          <w:p w14:paraId="62672A14" w14:textId="77777777" w:rsidR="000B713A" w:rsidRPr="00D303F6" w:rsidRDefault="000B713A" w:rsidP="00360B82">
            <w:pPr>
              <w:jc w:val="center"/>
              <w:rPr>
                <w:rFonts w:ascii="Arial" w:hAnsi="Arial" w:cs="Arial"/>
              </w:rPr>
            </w:pPr>
            <w:r>
              <w:rPr>
                <w:rFonts w:ascii="Arial" w:hAnsi="Arial" w:cs="Arial"/>
              </w:rPr>
              <w:t>28</w:t>
            </w:r>
          </w:p>
        </w:tc>
        <w:tc>
          <w:tcPr>
            <w:tcW w:w="1679" w:type="dxa"/>
          </w:tcPr>
          <w:p w14:paraId="2AC6267F" w14:textId="77777777" w:rsidR="000B713A" w:rsidRPr="00D303F6" w:rsidRDefault="000B713A" w:rsidP="00360B82">
            <w:pPr>
              <w:jc w:val="center"/>
              <w:rPr>
                <w:rFonts w:ascii="Arial" w:hAnsi="Arial" w:cs="Arial"/>
              </w:rPr>
            </w:pPr>
            <w:r>
              <w:rPr>
                <w:rFonts w:ascii="Arial" w:hAnsi="Arial" w:cs="Arial"/>
              </w:rPr>
              <w:t>78</w:t>
            </w:r>
          </w:p>
        </w:tc>
      </w:tr>
    </w:tbl>
    <w:p w14:paraId="6756A374" w14:textId="77777777" w:rsidR="000B713A" w:rsidRDefault="000B713A" w:rsidP="000B713A">
      <w:pPr>
        <w:rPr>
          <w:rFonts w:ascii="Arial" w:hAnsi="Arial" w:cs="Arial"/>
          <w:iCs/>
        </w:rPr>
      </w:pPr>
    </w:p>
    <w:p w14:paraId="01C979F4" w14:textId="77777777" w:rsidR="000B713A" w:rsidRDefault="000B713A" w:rsidP="000B713A">
      <w:pPr>
        <w:rPr>
          <w:rFonts w:ascii="Arial" w:hAnsi="Arial" w:cs="Arial"/>
          <w:iCs/>
        </w:rPr>
      </w:pPr>
      <w:r>
        <w:rPr>
          <w:rFonts w:ascii="Arial" w:hAnsi="Arial" w:cs="Arial"/>
          <w:iCs/>
        </w:rPr>
        <w:t>In this example Bidders C would be awarded the contract as they have the highest total score aggregated across all evaluation criteria. In a multi-supplier framework the top 4 suppliers with the highest total scores will be awarded a place on the framework.</w:t>
      </w:r>
    </w:p>
    <w:p w14:paraId="29582CD4" w14:textId="77777777" w:rsidR="000B713A" w:rsidRDefault="000B713A" w:rsidP="000B713A">
      <w:pPr>
        <w:rPr>
          <w:rFonts w:ascii="Arial" w:hAnsi="Arial" w:cs="Arial"/>
          <w:iCs/>
        </w:rPr>
      </w:pPr>
    </w:p>
    <w:p w14:paraId="36BC9AC8" w14:textId="77777777" w:rsidR="000B713A" w:rsidRDefault="000B713A" w:rsidP="000B713A">
      <w:pPr>
        <w:rPr>
          <w:rFonts w:ascii="Arial" w:hAnsi="Arial" w:cs="Arial"/>
          <w:iCs/>
        </w:rPr>
      </w:pPr>
      <w:r>
        <w:rPr>
          <w:rFonts w:ascii="Arial" w:hAnsi="Arial" w:cs="Arial"/>
          <w:iCs/>
        </w:rPr>
        <w:t xml:space="preserve">NSNs will be awarded to the lowest cost, compliant Bidder from the successful Bidders post-evaluation. </w:t>
      </w:r>
    </w:p>
    <w:p w14:paraId="7C8ACC5C" w14:textId="77777777" w:rsidR="000B713A" w:rsidRDefault="000B713A" w:rsidP="000B713A">
      <w:pPr>
        <w:rPr>
          <w:rFonts w:ascii="Arial" w:hAnsi="Arial" w:cs="Arial"/>
          <w:iCs/>
        </w:rPr>
      </w:pPr>
    </w:p>
    <w:p w14:paraId="73CEE03A" w14:textId="77777777" w:rsidR="000B713A" w:rsidRDefault="000B713A" w:rsidP="000B713A">
      <w:pPr>
        <w:rPr>
          <w:rFonts w:ascii="Arial" w:hAnsi="Arial" w:cs="Arial"/>
          <w:iCs/>
        </w:rPr>
      </w:pPr>
      <w:r>
        <w:rPr>
          <w:rFonts w:ascii="Arial" w:hAnsi="Arial" w:cs="Arial"/>
          <w:iCs/>
        </w:rPr>
        <w:br w:type="page"/>
      </w:r>
    </w:p>
    <w:p w14:paraId="627D062E" w14:textId="77777777" w:rsidR="000B713A" w:rsidRPr="00D303F6" w:rsidRDefault="000B713A" w:rsidP="000B713A">
      <w:pPr>
        <w:rPr>
          <w:rFonts w:ascii="Arial" w:hAnsi="Arial" w:cs="Arial"/>
        </w:rPr>
      </w:pPr>
      <w:r w:rsidRPr="00D303F6">
        <w:rPr>
          <w:rFonts w:ascii="Arial" w:hAnsi="Arial" w:cs="Arial"/>
          <w:iCs/>
        </w:rPr>
        <w:lastRenderedPageBreak/>
        <w:t xml:space="preserve">D2. </w:t>
      </w:r>
      <w:r w:rsidRPr="00D303F6">
        <w:rPr>
          <w:rFonts w:ascii="Arial" w:hAnsi="Arial" w:cs="Arial"/>
          <w:iCs/>
        </w:rPr>
        <w:tab/>
        <w:t xml:space="preserve">Negotiations do not apply to this tender process due to it being a restricted </w:t>
      </w:r>
      <w:r>
        <w:rPr>
          <w:rFonts w:ascii="Arial" w:hAnsi="Arial" w:cs="Arial"/>
          <w:iCs/>
        </w:rPr>
        <w:t>under Regulation 17 of the Defence and Security Public Contract Regulations 2011</w:t>
      </w:r>
      <w:r w:rsidRPr="00D303F6">
        <w:rPr>
          <w:rFonts w:ascii="Arial" w:hAnsi="Arial" w:cs="Arial"/>
          <w:iCs/>
        </w:rPr>
        <w:t>.</w:t>
      </w:r>
    </w:p>
    <w:p w14:paraId="71630F50" w14:textId="77777777" w:rsidR="000B713A" w:rsidRDefault="000B713A" w:rsidP="000B713A">
      <w:pPr>
        <w:pStyle w:val="BodyText"/>
        <w:spacing w:before="123"/>
        <w:ind w:left="0" w:right="128"/>
        <w:rPr>
          <w:spacing w:val="-3"/>
        </w:rPr>
      </w:pPr>
    </w:p>
    <w:p w14:paraId="004F72E4" w14:textId="77777777" w:rsidR="000B713A" w:rsidRDefault="000B713A" w:rsidP="000B713A">
      <w:pPr>
        <w:pStyle w:val="BodyText"/>
        <w:spacing w:before="123"/>
        <w:ind w:right="128"/>
        <w:rPr>
          <w:spacing w:val="-3"/>
        </w:rPr>
      </w:pPr>
    </w:p>
    <w:p w14:paraId="02F74E01" w14:textId="77777777" w:rsidR="000B713A" w:rsidRDefault="000B713A" w:rsidP="000B713A">
      <w:pPr>
        <w:rPr>
          <w:rFonts w:ascii="Arial" w:hAnsi="Arial" w:cs="Arial"/>
          <w:iCs/>
          <w:sz w:val="20"/>
          <w:szCs w:val="20"/>
        </w:rPr>
      </w:pPr>
      <w:r>
        <w:rPr>
          <w:rFonts w:ascii="Arial" w:hAnsi="Arial" w:cs="Arial"/>
          <w:iCs/>
          <w:szCs w:val="20"/>
        </w:rPr>
        <w:t>D3</w:t>
      </w:r>
      <w:r w:rsidRPr="00795215">
        <w:rPr>
          <w:rFonts w:ascii="Arial" w:hAnsi="Arial" w:cs="Arial"/>
          <w:iCs/>
          <w:szCs w:val="20"/>
        </w:rPr>
        <w:t xml:space="preserve">. </w:t>
      </w:r>
      <w:r>
        <w:rPr>
          <w:rFonts w:ascii="Arial" w:hAnsi="Arial" w:cs="Arial"/>
          <w:iCs/>
          <w:szCs w:val="20"/>
        </w:rPr>
        <w:tab/>
      </w:r>
      <w:r w:rsidRPr="008940B9">
        <w:rPr>
          <w:rFonts w:ascii="Arial" w:hAnsi="Arial" w:cs="Arial"/>
          <w:iCs/>
          <w:szCs w:val="20"/>
          <w:u w:val="single"/>
        </w:rPr>
        <w:t>DEFFORM 528 Import and Export Controls</w:t>
      </w:r>
      <w:r w:rsidRPr="008940B9">
        <w:rPr>
          <w:rFonts w:ascii="Arial" w:hAnsi="Arial" w:cs="Arial"/>
          <w:iCs/>
          <w:szCs w:val="20"/>
        </w:rPr>
        <w:t>: 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55C69B1E" w14:textId="77777777" w:rsidR="005462A7" w:rsidRPr="00DA1E43" w:rsidRDefault="005462A7" w:rsidP="00DA1E43">
      <w:pPr>
        <w:rPr>
          <w:rFonts w:ascii="Arial" w:hAnsi="Arial" w:cs="Arial"/>
          <w:iCs/>
          <w:sz w:val="20"/>
          <w:szCs w:val="20"/>
        </w:rPr>
      </w:pPr>
    </w:p>
    <w:p w14:paraId="37ECB4A1" w14:textId="66A70C03" w:rsidR="00DA1E43" w:rsidRPr="005462A7" w:rsidRDefault="00DA1E43">
      <w:pPr>
        <w:rPr>
          <w:rFonts w:ascii="Arial" w:hAnsi="Arial" w:cs="Arial"/>
          <w:iCs/>
          <w:sz w:val="20"/>
          <w:szCs w:val="20"/>
        </w:rPr>
      </w:pPr>
    </w:p>
    <w:p w14:paraId="3184BA04" w14:textId="640761DB" w:rsidR="005462A7" w:rsidRDefault="005462A7">
      <w:pPr>
        <w:sectPr w:rsidR="005462A7">
          <w:pgSz w:w="11910" w:h="16850"/>
          <w:pgMar w:top="800" w:right="1020" w:bottom="500" w:left="1020" w:header="302" w:footer="312" w:gutter="0"/>
          <w:cols w:space="720"/>
        </w:sectPr>
      </w:pPr>
    </w:p>
    <w:p w14:paraId="0EDA5890" w14:textId="77777777" w:rsidR="00C973CA" w:rsidRDefault="00C973CA">
      <w:pPr>
        <w:spacing w:before="3"/>
        <w:rPr>
          <w:rFonts w:ascii="Arial" w:eastAsia="Arial" w:hAnsi="Arial" w:cs="Arial"/>
          <w:sz w:val="27"/>
          <w:szCs w:val="27"/>
        </w:rPr>
      </w:pPr>
    </w:p>
    <w:p w14:paraId="69843825" w14:textId="77777777" w:rsidR="00C973CA" w:rsidRDefault="000537B8">
      <w:pPr>
        <w:pStyle w:val="Heading2"/>
        <w:ind w:right="233" w:firstLine="1670"/>
        <w:rPr>
          <w:b w:val="0"/>
          <w:bCs w:val="0"/>
        </w:rPr>
      </w:pPr>
      <w:bookmarkStart w:id="14" w:name="Section_E_–_Instructions_on_Submitting_T"/>
      <w:bookmarkEnd w:id="14"/>
      <w:r>
        <w:t>Section E – Instructions on Submitting</w:t>
      </w:r>
      <w:r>
        <w:rPr>
          <w:spacing w:val="-11"/>
        </w:rPr>
        <w:t xml:space="preserve"> </w:t>
      </w:r>
      <w:r>
        <w:rPr>
          <w:spacing w:val="-4"/>
        </w:rPr>
        <w:t>Tenders</w:t>
      </w:r>
    </w:p>
    <w:p w14:paraId="106AC740" w14:textId="517C89A8" w:rsidR="00C973CA" w:rsidRPr="005462A7" w:rsidRDefault="000537B8">
      <w:pPr>
        <w:pStyle w:val="Heading3"/>
        <w:spacing w:before="241"/>
        <w:ind w:right="233"/>
        <w:rPr>
          <w:b w:val="0"/>
          <w:bCs w:val="0"/>
          <w:color w:val="FF0000"/>
        </w:rPr>
      </w:pPr>
      <w:bookmarkStart w:id="15" w:name="Submission_of_your_Tender_"/>
      <w:bookmarkEnd w:id="15"/>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6B6A93A0" w14:textId="258FB406"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72AE55DC" w14:textId="729B1720"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2520D920" w14:textId="7C337CE1"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27"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7836725E" w14:textId="1B896EA3"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5BCE86DE"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D18E345" w14:textId="5C9F5C6D"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5ED381C4"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111FAF" w14:textId="2852EBC0"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4FF2B994" w14:textId="3A558AD1"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If you intend to email any ITAR or Export Controlled information as part of your Tender, you must notify the Commercial Officer before you email your Tender to the email address in E3.</w:t>
      </w:r>
    </w:p>
    <w:p w14:paraId="7EBB345C" w14:textId="1C6D0EBC" w:rsidR="008356C5" w:rsidRDefault="008356C5">
      <w:pPr>
        <w:pStyle w:val="BodyText"/>
        <w:tabs>
          <w:tab w:val="left" w:pos="655"/>
        </w:tabs>
        <w:ind w:left="115" w:right="431"/>
        <w:rPr>
          <w:color w:val="FF0000"/>
          <w:spacing w:val="-3"/>
        </w:rPr>
      </w:pPr>
      <w:r>
        <w:rPr>
          <w:spacing w:val="-3"/>
        </w:rPr>
        <w:t>E6.</w:t>
      </w:r>
      <w:r>
        <w:rPr>
          <w:spacing w:val="-3"/>
        </w:rPr>
        <w:tab/>
        <w:t>If you have any difficulty sending your Tender or if you have any questions with regards to the tendering exercise itself, please contact</w:t>
      </w:r>
      <w:r w:rsidRPr="008356C5">
        <w:rPr>
          <w:color w:val="FF0000"/>
          <w:spacing w:val="-3"/>
        </w:rPr>
        <w:t xml:space="preserve"> </w:t>
      </w:r>
      <w:hyperlink r:id="rId28" w:history="1">
        <w:r w:rsidR="00244BF5" w:rsidRPr="00BD761E">
          <w:rPr>
            <w:rStyle w:val="Hyperlink"/>
            <w:spacing w:val="-3"/>
          </w:rPr>
          <w:t>louise.davis@babcockinternational.com</w:t>
        </w:r>
      </w:hyperlink>
      <w:r w:rsidR="00244BF5">
        <w:rPr>
          <w:color w:val="FF0000"/>
          <w:spacing w:val="-3"/>
        </w:rPr>
        <w:t xml:space="preserve">. </w:t>
      </w:r>
    </w:p>
    <w:p w14:paraId="0F1E7810" w14:textId="77777777" w:rsidR="005462A7" w:rsidRDefault="005462A7" w:rsidP="00244BF5">
      <w:pPr>
        <w:pStyle w:val="Heading3"/>
        <w:spacing w:before="240"/>
        <w:ind w:right="233"/>
      </w:pPr>
      <w:r>
        <w:t xml:space="preserve">Lots </w:t>
      </w:r>
    </w:p>
    <w:p w14:paraId="56869C5C" w14:textId="2387DD5A" w:rsidR="005462A7" w:rsidRDefault="005462A7">
      <w:pPr>
        <w:pStyle w:val="BodyText"/>
        <w:tabs>
          <w:tab w:val="left" w:pos="655"/>
        </w:tabs>
        <w:ind w:left="115" w:right="431"/>
      </w:pPr>
      <w:r>
        <w:t>E7.</w:t>
      </w:r>
      <w:r w:rsidR="00244BF5">
        <w:rPr>
          <w:color w:val="FF0000"/>
        </w:rPr>
        <w:t xml:space="preserve"> </w:t>
      </w:r>
      <w:r>
        <w:t xml:space="preserve">This requirement has not been split into lots. </w:t>
      </w:r>
    </w:p>
    <w:p w14:paraId="2DC6363D" w14:textId="77777777" w:rsidR="00C973CA" w:rsidRDefault="00C973CA">
      <w:pPr>
        <w:spacing w:before="8"/>
        <w:rPr>
          <w:rFonts w:ascii="Arial" w:eastAsia="Arial" w:hAnsi="Arial" w:cs="Arial"/>
          <w:sz w:val="20"/>
          <w:szCs w:val="20"/>
        </w:rPr>
      </w:pPr>
    </w:p>
    <w:p w14:paraId="00E6D44D" w14:textId="22E2AE6E" w:rsidR="005C4620" w:rsidRDefault="005C4620">
      <w:pPr>
        <w:pStyle w:val="Heading3"/>
        <w:ind w:right="233"/>
      </w:pPr>
      <w:bookmarkStart w:id="16" w:name="Samples__"/>
      <w:bookmarkEnd w:id="16"/>
      <w:r>
        <w:t>Variant Bids</w:t>
      </w:r>
    </w:p>
    <w:p w14:paraId="3ED1104A" w14:textId="6B918C2E"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0566F1BB" w14:textId="77777777" w:rsidR="005C4620" w:rsidRDefault="005C4620">
      <w:pPr>
        <w:pStyle w:val="Heading3"/>
        <w:ind w:right="233"/>
      </w:pPr>
    </w:p>
    <w:p w14:paraId="281B82FA" w14:textId="7FC9EF1B" w:rsidR="00C973CA" w:rsidRDefault="000537B8">
      <w:pPr>
        <w:pStyle w:val="Heading3"/>
        <w:ind w:right="233"/>
        <w:rPr>
          <w:b w:val="0"/>
          <w:bCs w:val="0"/>
        </w:rPr>
      </w:pPr>
      <w:r>
        <w:t>Samples</w:t>
      </w:r>
    </w:p>
    <w:p w14:paraId="427C68DE" w14:textId="64205969"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6B99D7BD" w14:textId="77777777" w:rsidR="00C973CA" w:rsidRDefault="00C973CA">
      <w:pPr>
        <w:rPr>
          <w:rFonts w:ascii="Arial" w:eastAsia="Arial" w:hAnsi="Arial" w:cs="Arial"/>
          <w:sz w:val="20"/>
          <w:szCs w:val="20"/>
        </w:rPr>
      </w:pPr>
    </w:p>
    <w:p w14:paraId="07F65AFC" w14:textId="77777777" w:rsidR="00C973CA" w:rsidRDefault="00C973CA">
      <w:pPr>
        <w:spacing w:before="8"/>
        <w:rPr>
          <w:rFonts w:ascii="Arial" w:eastAsia="Arial" w:hAnsi="Arial" w:cs="Arial"/>
          <w:sz w:val="17"/>
          <w:szCs w:val="17"/>
        </w:rPr>
      </w:pPr>
    </w:p>
    <w:p w14:paraId="77B83A8E" w14:textId="77777777" w:rsidR="00244BF5" w:rsidRDefault="00244BF5">
      <w:pPr>
        <w:rPr>
          <w:rFonts w:ascii="Arial" w:eastAsia="Arial" w:hAnsi="Arial"/>
          <w:b/>
          <w:bCs/>
          <w:sz w:val="28"/>
          <w:szCs w:val="28"/>
        </w:rPr>
      </w:pPr>
      <w:bookmarkStart w:id="17" w:name="Section_F_–_Conditions_of_Tendering"/>
      <w:bookmarkEnd w:id="17"/>
      <w:r>
        <w:br w:type="page"/>
      </w:r>
    </w:p>
    <w:p w14:paraId="110D29A0" w14:textId="5A25D063" w:rsidR="00C973CA" w:rsidRDefault="000537B8">
      <w:pPr>
        <w:pStyle w:val="Heading2"/>
        <w:ind w:left="2539" w:right="233"/>
        <w:rPr>
          <w:b w:val="0"/>
          <w:bCs w:val="0"/>
        </w:rPr>
      </w:pPr>
      <w:r>
        <w:lastRenderedPageBreak/>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7BF16ECF" w14:textId="720E8508"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7834EB10" w14:textId="07C2034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BF7B40" w:rsidRPr="00BF7B40">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06407884"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18" w:name="Conforming_to_the_Law"/>
      <w:bookmarkEnd w:id="18"/>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19" w:name="Bid_Rigging_and_Other_Illegal_Practices_"/>
      <w:bookmarkEnd w:id="19"/>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01A5C521" w14:textId="77777777" w:rsidR="00C973CA" w:rsidRDefault="000537B8">
      <w:pPr>
        <w:pStyle w:val="BodyText"/>
        <w:spacing w:before="121" w:line="352" w:lineRule="auto"/>
        <w:ind w:left="679" w:right="4590"/>
      </w:pPr>
      <w:r>
        <w:t>Defence Regulatory Reporting Cell</w:t>
      </w:r>
      <w:r>
        <w:rPr>
          <w:spacing w:val="-17"/>
        </w:rPr>
        <w:t xml:space="preserve"> </w:t>
      </w:r>
      <w:r>
        <w:t>Hotline 0800 161 3665 (UK)</w:t>
      </w:r>
      <w:r>
        <w:rPr>
          <w:spacing w:val="-9"/>
        </w:rPr>
        <w:t xml:space="preserve"> </w:t>
      </w:r>
      <w:r>
        <w:t>or</w:t>
      </w:r>
    </w:p>
    <w:p w14:paraId="3916D3F6" w14:textId="77777777" w:rsidR="00C973CA" w:rsidRDefault="00C973CA">
      <w:pPr>
        <w:spacing w:before="3"/>
        <w:rPr>
          <w:rFonts w:ascii="Arial" w:eastAsia="Arial" w:hAnsi="Arial" w:cs="Arial"/>
          <w:sz w:val="16"/>
          <w:szCs w:val="16"/>
        </w:rPr>
      </w:pPr>
    </w:p>
    <w:p w14:paraId="3BCE6673" w14:textId="65712A96" w:rsidR="00C973CA" w:rsidRDefault="000537B8">
      <w:pPr>
        <w:pStyle w:val="BodyText"/>
        <w:spacing w:before="72"/>
        <w:ind w:right="233" w:firstLine="566"/>
      </w:pPr>
      <w:r>
        <w:t>+44 1371 85 4881</w:t>
      </w:r>
      <w:r>
        <w:rPr>
          <w:spacing w:val="-11"/>
        </w:rPr>
        <w:t xml:space="preserve"> </w:t>
      </w:r>
      <w:r>
        <w:t>(Overseas)</w:t>
      </w:r>
    </w:p>
    <w:p w14:paraId="417BA29F" w14:textId="10953DAA" w:rsidR="00B17855" w:rsidRDefault="00B17855">
      <w:pPr>
        <w:pStyle w:val="BodyText"/>
        <w:spacing w:before="72"/>
        <w:ind w:right="233" w:firstLine="566"/>
      </w:pPr>
    </w:p>
    <w:p w14:paraId="486B6D50" w14:textId="77777777" w:rsidR="00B17855" w:rsidRDefault="00B17855">
      <w:pPr>
        <w:pStyle w:val="BodyText"/>
        <w:spacing w:before="72"/>
        <w:ind w:right="233" w:firstLine="566"/>
      </w:pPr>
    </w:p>
    <w:p w14:paraId="783D1AB2" w14:textId="77777777" w:rsidR="00C973CA" w:rsidRDefault="00C973CA">
      <w:pPr>
        <w:spacing w:before="10"/>
        <w:rPr>
          <w:rFonts w:ascii="Arial" w:eastAsia="Arial" w:hAnsi="Arial" w:cs="Arial"/>
          <w:sz w:val="20"/>
          <w:szCs w:val="20"/>
        </w:rPr>
      </w:pPr>
    </w:p>
    <w:p w14:paraId="46EE1A95" w14:textId="62FBB750" w:rsidR="00BF7B40" w:rsidRDefault="000537B8" w:rsidP="00BF7B40">
      <w:pPr>
        <w:pStyle w:val="BodyText"/>
        <w:ind w:right="233"/>
      </w:pPr>
      <w:bookmarkStart w:id="20" w:name="Conflicts_of_Interest___"/>
      <w:bookmarkEnd w:id="20"/>
      <w:r w:rsidRPr="00BF7B40">
        <w:rPr>
          <w:b/>
          <w:bCs/>
          <w:sz w:val="26"/>
          <w:szCs w:val="26"/>
        </w:rPr>
        <w:lastRenderedPageBreak/>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3461125F"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Default="00BF7B40">
      <w:pPr>
        <w:pStyle w:val="BodyText"/>
        <w:tabs>
          <w:tab w:val="left" w:pos="652"/>
        </w:tabs>
        <w:spacing w:before="121"/>
        <w:ind w:right="408" w:hanging="1"/>
      </w:pPr>
      <w:r>
        <w:rPr>
          <w:spacing w:val="-2"/>
        </w:rPr>
        <w:t>F9</w:t>
      </w:r>
      <w:r>
        <w:rPr>
          <w:spacing w:val="-2"/>
        </w:rPr>
        <w:tab/>
      </w:r>
      <w: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4E5F6901"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409DD53C"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BF7B40" w:rsidRDefault="00C33909"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1" w:name="Government_Furnished_Assets"/>
      <w:bookmarkEnd w:id="21"/>
      <w:r>
        <w:t>Government</w:t>
      </w:r>
      <w:r>
        <w:rPr>
          <w:spacing w:val="-36"/>
        </w:rPr>
        <w:t xml:space="preserve"> </w:t>
      </w:r>
      <w:r>
        <w:t>Furnished</w:t>
      </w:r>
      <w:r>
        <w:rPr>
          <w:spacing w:val="-38"/>
        </w:rPr>
        <w:t xml:space="preserve"> </w:t>
      </w:r>
      <w:r>
        <w:t>Assets</w:t>
      </w:r>
    </w:p>
    <w:p w14:paraId="00A1B46B" w14:textId="465635C2"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122A0567" w14:textId="77777777" w:rsidR="008E7010" w:rsidRDefault="008E7010">
      <w:pPr>
        <w:pStyle w:val="Heading3"/>
        <w:spacing w:before="117"/>
        <w:ind w:right="233"/>
      </w:pPr>
    </w:p>
    <w:p w14:paraId="56932C8F" w14:textId="63D58A5D" w:rsidR="00C973CA" w:rsidRDefault="000537B8">
      <w:pPr>
        <w:pStyle w:val="Heading3"/>
        <w:spacing w:before="117"/>
        <w:ind w:right="233"/>
        <w:rPr>
          <w:b w:val="0"/>
          <w:bCs w:val="0"/>
        </w:rPr>
      </w:pPr>
      <w:r>
        <w:lastRenderedPageBreak/>
        <w:t>Standstill</w:t>
      </w:r>
      <w:r>
        <w:rPr>
          <w:spacing w:val="-5"/>
        </w:rPr>
        <w:t xml:space="preserve"> </w:t>
      </w:r>
      <w:r>
        <w:t>Period</w:t>
      </w:r>
    </w:p>
    <w:p w14:paraId="04771F66" w14:textId="61FE3114"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6E13A027" w14:textId="77777777" w:rsidR="00C33909" w:rsidRDefault="00C33909" w:rsidP="00C33909">
      <w:pPr>
        <w:pStyle w:val="BodyText"/>
        <w:spacing w:before="122"/>
        <w:ind w:left="113" w:right="186" w:hanging="1"/>
        <w:rPr>
          <w:rFonts w:cs="Arial"/>
          <w:sz w:val="20"/>
          <w:szCs w:val="20"/>
        </w:rPr>
      </w:pPr>
    </w:p>
    <w:p w14:paraId="68FC429A" w14:textId="77777777" w:rsidR="00C973CA" w:rsidRDefault="000537B8">
      <w:pPr>
        <w:pStyle w:val="Heading3"/>
        <w:ind w:right="233"/>
        <w:rPr>
          <w:b w:val="0"/>
          <w:bCs w:val="0"/>
        </w:rPr>
      </w:pPr>
      <w:bookmarkStart w:id="22" w:name="Publicity_Announcement_"/>
      <w:bookmarkEnd w:id="22"/>
      <w:r>
        <w:rPr>
          <w:w w:val="95"/>
        </w:rPr>
        <w:t xml:space="preserve">Publicity </w:t>
      </w:r>
      <w:r>
        <w:rPr>
          <w:spacing w:val="22"/>
          <w:w w:val="95"/>
        </w:rPr>
        <w:t xml:space="preserve"> </w:t>
      </w:r>
      <w:r>
        <w:rPr>
          <w:w w:val="95"/>
        </w:rPr>
        <w:t>Announcement</w:t>
      </w:r>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3" w:name="Sensitive_Information____"/>
      <w:bookmarkEnd w:id="23"/>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3F7246BE" w14:textId="486F2743" w:rsidR="00C973CA" w:rsidRDefault="00C33909">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059CD984"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4" w:name="Reportable_Requirements"/>
      <w:bookmarkEnd w:id="24"/>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48AD740B"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r>
        <w:t>.</w:t>
      </w:r>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5" w:name="Specific_Conditions_of_Tendering"/>
      <w:bookmarkEnd w:id="25"/>
      <w:r>
        <w:t>Specific</w:t>
      </w:r>
      <w:r>
        <w:rPr>
          <w:spacing w:val="-19"/>
        </w:rPr>
        <w:t xml:space="preserve"> </w:t>
      </w:r>
      <w:r>
        <w:t>Conditions</w:t>
      </w:r>
      <w:r>
        <w:rPr>
          <w:spacing w:val="-18"/>
        </w:rPr>
        <w:t xml:space="preserve"> </w:t>
      </w:r>
      <w:r>
        <w:t>of</w:t>
      </w:r>
      <w:r>
        <w:rPr>
          <w:spacing w:val="-19"/>
        </w:rPr>
        <w:t xml:space="preserve"> </w:t>
      </w:r>
      <w:r>
        <w:rPr>
          <w:spacing w:val="-5"/>
        </w:rPr>
        <w:t>Tendering</w:t>
      </w:r>
    </w:p>
    <w:p w14:paraId="5CCA9437" w14:textId="6ADB9E36" w:rsidR="00512085" w:rsidRPr="00C33909" w:rsidRDefault="00512085" w:rsidP="00C06EFE">
      <w:pPr>
        <w:tabs>
          <w:tab w:val="num" w:pos="540"/>
        </w:tabs>
        <w:suppressAutoHyphens/>
        <w:spacing w:before="120" w:after="120"/>
        <w:ind w:left="142" w:hanging="142"/>
        <w:rPr>
          <w:rFonts w:ascii="Arial" w:hAnsi="Arial" w:cs="Arial"/>
        </w:rPr>
      </w:pPr>
      <w:r w:rsidRPr="00C33909">
        <w:rPr>
          <w:rFonts w:ascii="Arial" w:hAnsi="Arial" w:cs="Arial"/>
        </w:rPr>
        <w:t>F20</w:t>
      </w:r>
      <w:r w:rsidR="008E7010">
        <w:rPr>
          <w:rFonts w:ascii="Arial" w:hAnsi="Arial" w:cs="Arial"/>
        </w:rPr>
        <w:t>.</w:t>
      </w:r>
      <w:r w:rsidRPr="00C33909">
        <w:rPr>
          <w:rFonts w:ascii="Arial" w:hAnsi="Arial" w:cs="Arial"/>
        </w:rPr>
        <w:t xml:space="preserve"> </w:t>
      </w:r>
      <w:r w:rsidR="008E7010">
        <w:rPr>
          <w:rFonts w:ascii="Arial" w:hAnsi="Arial" w:cs="Arial"/>
        </w:rPr>
        <w:t xml:space="preserve"> </w:t>
      </w:r>
      <w:r w:rsidRPr="00C33909">
        <w:rPr>
          <w:rFonts w:ascii="Arial" w:hAnsi="Arial" w:cs="Arial"/>
        </w:rPr>
        <w:t xml:space="preserve">The Tenderer shall submit their Tender </w:t>
      </w:r>
      <w:r w:rsidR="00ED09ED" w:rsidRPr="00C33909">
        <w:rPr>
          <w:rFonts w:ascii="Arial" w:hAnsi="Arial" w:cs="Arial"/>
        </w:rPr>
        <w:t>in accordance with Section E. Tender must include</w:t>
      </w:r>
      <w:r w:rsidR="00154740">
        <w:rPr>
          <w:rFonts w:ascii="Arial" w:hAnsi="Arial" w:cs="Arial"/>
        </w:rPr>
        <w:t>:</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6D3AEECC" w14:textId="304F0AE7" w:rsidR="00512085" w:rsidRPr="00C06EFE" w:rsidRDefault="00512085" w:rsidP="00512085">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Pr="00C06EFE">
        <w:rPr>
          <w:rFonts w:ascii="Arial" w:hAnsi="Arial" w:cs="Arial"/>
        </w:rPr>
        <w:t>A Completed, signed copy of DEFFORM 539A - Tenderer’s Commercially Sensitive Information Form.</w:t>
      </w:r>
    </w:p>
    <w:p w14:paraId="6365B0F5" w14:textId="2068B3E8" w:rsidR="00C06EFE" w:rsidRDefault="00512085" w:rsidP="00C06EFE">
      <w:pPr>
        <w:suppressAutoHyphens/>
        <w:spacing w:before="120" w:after="120"/>
        <w:ind w:left="690" w:hanging="690"/>
        <w:rPr>
          <w:rFonts w:ascii="Arial" w:hAnsi="Arial" w:cs="Arial"/>
        </w:rPr>
      </w:pPr>
      <w:r w:rsidRPr="00C06EFE">
        <w:rPr>
          <w:rFonts w:ascii="Arial" w:hAnsi="Arial" w:cs="Arial"/>
        </w:rPr>
        <w:t>c.</w:t>
      </w:r>
      <w:r w:rsidRPr="00C06EFE">
        <w:rPr>
          <w:rFonts w:ascii="Arial" w:hAnsi="Arial" w:cs="Arial"/>
        </w:rPr>
        <w:tab/>
      </w:r>
      <w:r w:rsidRPr="00C06EFE">
        <w:rPr>
          <w:rFonts w:ascii="Arial" w:hAnsi="Arial" w:cs="Arial"/>
        </w:rPr>
        <w:tab/>
        <w:t xml:space="preserve">Completed </w:t>
      </w:r>
      <w:r w:rsidRPr="00154740">
        <w:rPr>
          <w:rFonts w:ascii="Arial" w:hAnsi="Arial" w:cs="Arial"/>
        </w:rPr>
        <w:t>Annex A</w:t>
      </w:r>
      <w:r w:rsidR="00154740" w:rsidRPr="00154740">
        <w:rPr>
          <w:rFonts w:ascii="Arial" w:hAnsi="Arial" w:cs="Arial"/>
        </w:rPr>
        <w:t xml:space="preserve"> to Schedule 2</w:t>
      </w:r>
      <w:r w:rsidRPr="00154740">
        <w:rPr>
          <w:rFonts w:ascii="Arial" w:hAnsi="Arial" w:cs="Arial"/>
        </w:rPr>
        <w:t xml:space="preserve"> - Price List</w:t>
      </w:r>
    </w:p>
    <w:p w14:paraId="7E6136F7" w14:textId="77777777" w:rsidR="00C06EFE" w:rsidRDefault="00C06EFE" w:rsidP="00C06EFE">
      <w:pPr>
        <w:suppressAutoHyphens/>
        <w:spacing w:before="120" w:after="120"/>
        <w:ind w:left="690" w:hanging="690"/>
        <w:rPr>
          <w:rFonts w:ascii="Arial" w:hAnsi="Arial" w:cs="Arial"/>
        </w:rPr>
      </w:pPr>
    </w:p>
    <w:p w14:paraId="590AE4A3" w14:textId="154C7015" w:rsidR="00C06EFE" w:rsidRPr="00C06EFE" w:rsidRDefault="00C06EFE" w:rsidP="00C06EFE">
      <w:pPr>
        <w:suppressAutoHyphens/>
        <w:spacing w:before="120" w:after="120"/>
        <w:ind w:left="690" w:hanging="690"/>
        <w:rPr>
          <w:rFonts w:ascii="Arial" w:hAnsi="Arial" w:cs="Arial"/>
        </w:rPr>
      </w:pPr>
      <w:r>
        <w:rPr>
          <w:rFonts w:ascii="Arial" w:hAnsi="Arial" w:cs="Arial"/>
        </w:rPr>
        <w:t xml:space="preserve">d. </w:t>
      </w:r>
      <w:r>
        <w:rPr>
          <w:rFonts w:ascii="Arial" w:hAnsi="Arial" w:cs="Arial"/>
        </w:rPr>
        <w:tab/>
        <w:t>A complete DEFFORM 68 – Supply of Hazardous Materials or Substances in Contractor Deliverables – A ‘NIL RETURN’ should be submitted as necessary.</w:t>
      </w:r>
    </w:p>
    <w:p w14:paraId="4865B8E1" w14:textId="4BFFCCFE" w:rsidR="00277977" w:rsidRPr="00C06EFE" w:rsidRDefault="00C06EFE" w:rsidP="00512085">
      <w:pPr>
        <w:ind w:left="690" w:hanging="690"/>
        <w:rPr>
          <w:rFonts w:ascii="Arial" w:hAnsi="Arial" w:cs="Arial"/>
        </w:rPr>
      </w:pPr>
      <w:r>
        <w:rPr>
          <w:rFonts w:ascii="Arial" w:hAnsi="Arial" w:cs="Arial"/>
        </w:rPr>
        <w:lastRenderedPageBreak/>
        <w:t>e.</w:t>
      </w:r>
      <w:r w:rsidR="00512085" w:rsidRPr="00C06EFE">
        <w:rPr>
          <w:rFonts w:ascii="Arial" w:hAnsi="Arial" w:cs="Arial"/>
        </w:rPr>
        <w:tab/>
        <w:t>A completed DEF</w:t>
      </w:r>
      <w:r w:rsidR="00277977" w:rsidRPr="00C06EFE">
        <w:rPr>
          <w:rFonts w:ascii="Arial" w:hAnsi="Arial" w:cs="Arial"/>
        </w:rPr>
        <w:t>F</w:t>
      </w:r>
      <w:r w:rsidR="00512085" w:rsidRPr="00C06EFE">
        <w:rPr>
          <w:rFonts w:ascii="Arial" w:hAnsi="Arial" w:cs="Arial"/>
        </w:rPr>
        <w:t>ORM 52</w:t>
      </w:r>
      <w:r w:rsidR="00277977" w:rsidRPr="00C06EFE">
        <w:rPr>
          <w:rFonts w:ascii="Arial" w:hAnsi="Arial" w:cs="Arial"/>
        </w:rPr>
        <w:t>8 – Import and Export Controls</w:t>
      </w:r>
      <w:r w:rsidR="00512085" w:rsidRPr="00C06EFE">
        <w:rPr>
          <w:rFonts w:ascii="Arial" w:hAnsi="Arial" w:cs="Arial"/>
        </w:rPr>
        <w:t>.</w:t>
      </w:r>
    </w:p>
    <w:p w14:paraId="0172654F" w14:textId="77777777" w:rsidR="00277977" w:rsidRPr="00C06EFE" w:rsidRDefault="00277977" w:rsidP="00512085">
      <w:pPr>
        <w:ind w:left="690" w:hanging="690"/>
        <w:rPr>
          <w:rFonts w:ascii="Arial" w:hAnsi="Arial" w:cs="Arial"/>
        </w:rPr>
      </w:pPr>
    </w:p>
    <w:p w14:paraId="41B53105" w14:textId="77777777" w:rsidR="000B45E1" w:rsidRDefault="00C06EFE" w:rsidP="00512085">
      <w:pPr>
        <w:ind w:left="690" w:hanging="690"/>
        <w:rPr>
          <w:rFonts w:ascii="Arial" w:hAnsi="Arial" w:cs="Arial"/>
        </w:rPr>
      </w:pPr>
      <w:r>
        <w:rPr>
          <w:rFonts w:ascii="Arial" w:hAnsi="Arial" w:cs="Arial"/>
        </w:rPr>
        <w:t>f</w:t>
      </w:r>
      <w:r w:rsidR="00277977" w:rsidRPr="00C06EFE">
        <w:rPr>
          <w:rFonts w:ascii="Arial" w:hAnsi="Arial" w:cs="Arial"/>
        </w:rPr>
        <w:t>.</w:t>
      </w:r>
      <w:r w:rsidR="00277977" w:rsidRPr="00C06EFE">
        <w:rPr>
          <w:rFonts w:ascii="Arial" w:hAnsi="Arial" w:cs="Arial"/>
        </w:rPr>
        <w:tab/>
        <w:t>A Quality Plan compliant with AQAP 2</w:t>
      </w:r>
      <w:r w:rsidR="00CA371E" w:rsidRPr="00C06EFE">
        <w:rPr>
          <w:rFonts w:ascii="Arial" w:hAnsi="Arial" w:cs="Arial"/>
        </w:rPr>
        <w:t>105</w:t>
      </w:r>
      <w:r w:rsidR="00277977" w:rsidRPr="00C06EFE">
        <w:rPr>
          <w:rFonts w:ascii="Arial" w:hAnsi="Arial" w:cs="Arial"/>
        </w:rPr>
        <w:t xml:space="preserve"> NATO requirements for Quality Plans Edition C Version 1 January 2019</w:t>
      </w:r>
    </w:p>
    <w:p w14:paraId="24BA27D8" w14:textId="77777777" w:rsidR="000B45E1" w:rsidRDefault="000B45E1" w:rsidP="00512085">
      <w:pPr>
        <w:ind w:left="690" w:hanging="690"/>
        <w:rPr>
          <w:rFonts w:ascii="Arial" w:hAnsi="Arial" w:cs="Arial"/>
        </w:rPr>
      </w:pPr>
    </w:p>
    <w:p w14:paraId="1CA54BD0" w14:textId="0E9DC1E2" w:rsidR="00512085" w:rsidRPr="00C06EFE" w:rsidRDefault="000B45E1" w:rsidP="00512085">
      <w:pPr>
        <w:ind w:left="690" w:hanging="690"/>
        <w:rPr>
          <w:rFonts w:ascii="Arial" w:hAnsi="Arial" w:cs="Arial"/>
        </w:rPr>
      </w:pPr>
      <w:r>
        <w:rPr>
          <w:rFonts w:ascii="Arial" w:hAnsi="Arial" w:cs="Arial"/>
        </w:rPr>
        <w:t>g.</w:t>
      </w:r>
      <w:r>
        <w:rPr>
          <w:rFonts w:ascii="Arial" w:hAnsi="Arial" w:cs="Arial"/>
        </w:rPr>
        <w:tab/>
        <w:t>A Quality Inspection Statement</w:t>
      </w:r>
      <w:r w:rsidR="00512085" w:rsidRPr="00C06EFE">
        <w:rPr>
          <w:rFonts w:ascii="Arial" w:hAnsi="Arial" w:cs="Arial"/>
        </w:rPr>
        <w:br/>
      </w:r>
    </w:p>
    <w:p w14:paraId="0C5A2250" w14:textId="530A4B2A" w:rsidR="00512085" w:rsidRDefault="000B45E1" w:rsidP="00512085">
      <w:pPr>
        <w:rPr>
          <w:rFonts w:ascii="Arial" w:hAnsi="Arial" w:cs="Arial"/>
        </w:rPr>
      </w:pPr>
      <w:r>
        <w:rPr>
          <w:rFonts w:ascii="Arial" w:hAnsi="Arial" w:cs="Arial"/>
        </w:rPr>
        <w:t>h</w:t>
      </w:r>
      <w:r w:rsidR="00512085" w:rsidRPr="00C06EFE">
        <w:rPr>
          <w:rFonts w:ascii="Arial" w:hAnsi="Arial" w:cs="Arial"/>
        </w:rPr>
        <w:t>.</w:t>
      </w:r>
      <w:r w:rsidR="00512085" w:rsidRPr="00C06EFE">
        <w:rPr>
          <w:rFonts w:ascii="Arial" w:hAnsi="Arial" w:cs="Arial"/>
        </w:rPr>
        <w:tab/>
        <w:t>Mandatory Return</w:t>
      </w:r>
      <w:r w:rsidR="00C06EFE" w:rsidRPr="00C06EFE">
        <w:rPr>
          <w:rFonts w:ascii="Arial" w:hAnsi="Arial" w:cs="Arial"/>
        </w:rPr>
        <w:t>s Checklist – Completed in Full</w:t>
      </w:r>
    </w:p>
    <w:p w14:paraId="229AF923" w14:textId="5B198BF7" w:rsidR="00154740" w:rsidRDefault="00154740" w:rsidP="00512085">
      <w:pPr>
        <w:rPr>
          <w:rFonts w:ascii="Arial" w:hAnsi="Arial" w:cs="Arial"/>
        </w:rPr>
      </w:pPr>
    </w:p>
    <w:p w14:paraId="0BE5882B" w14:textId="0A2AA26E" w:rsidR="00154740" w:rsidRDefault="000B45E1" w:rsidP="00154740">
      <w:pPr>
        <w:suppressAutoHyphens/>
        <w:spacing w:before="120" w:after="120"/>
        <w:ind w:left="690" w:hanging="690"/>
        <w:rPr>
          <w:rFonts w:ascii="Arial" w:hAnsi="Arial" w:cs="Arial"/>
        </w:rPr>
      </w:pPr>
      <w:r>
        <w:rPr>
          <w:rFonts w:ascii="Arial" w:hAnsi="Arial" w:cs="Arial"/>
        </w:rPr>
        <w:t>i</w:t>
      </w:r>
      <w:r w:rsidR="00154740">
        <w:rPr>
          <w:rFonts w:ascii="Arial" w:hAnsi="Arial" w:cs="Arial"/>
        </w:rPr>
        <w:t>.</w:t>
      </w:r>
      <w:r w:rsidR="00154740">
        <w:rPr>
          <w:rFonts w:ascii="Arial" w:hAnsi="Arial" w:cs="Arial"/>
        </w:rPr>
        <w:tab/>
        <w:t>A sample Certificate of Conformity.</w:t>
      </w:r>
    </w:p>
    <w:p w14:paraId="7FA57FD5" w14:textId="1D155BBE" w:rsidR="00154740" w:rsidRDefault="000B45E1" w:rsidP="00154740">
      <w:pPr>
        <w:pStyle w:val="ListParagraph"/>
        <w:spacing w:before="240"/>
        <w:ind w:left="690" w:hanging="690"/>
        <w:rPr>
          <w:rFonts w:ascii="Arial" w:hAnsi="Arial" w:cs="Arial"/>
        </w:rPr>
      </w:pPr>
      <w:r>
        <w:rPr>
          <w:rFonts w:ascii="Arial" w:hAnsi="Arial" w:cs="Arial"/>
        </w:rPr>
        <w:t>j</w:t>
      </w:r>
      <w:r w:rsidR="00154740">
        <w:rPr>
          <w:rFonts w:ascii="Arial" w:hAnsi="Arial" w:cs="Arial"/>
        </w:rPr>
        <w:t>.</w:t>
      </w:r>
      <w:r w:rsidR="00154740">
        <w:rPr>
          <w:rFonts w:ascii="Arial" w:hAnsi="Arial" w:cs="Arial"/>
        </w:rPr>
        <w:tab/>
        <w:t>Evidence of Cyber Essentials Accreditation</w:t>
      </w:r>
    </w:p>
    <w:p w14:paraId="1F7426F1" w14:textId="3545A178" w:rsidR="00154740" w:rsidRDefault="000B45E1" w:rsidP="00154740">
      <w:pPr>
        <w:pStyle w:val="ListParagraph"/>
        <w:spacing w:before="240"/>
        <w:ind w:left="690" w:hanging="690"/>
        <w:rPr>
          <w:rFonts w:ascii="Arial" w:hAnsi="Arial" w:cs="Arial"/>
        </w:rPr>
      </w:pPr>
      <w:r>
        <w:rPr>
          <w:rFonts w:ascii="Arial" w:hAnsi="Arial" w:cs="Arial"/>
        </w:rPr>
        <w:t>k</w:t>
      </w:r>
      <w:r w:rsidR="00154740">
        <w:rPr>
          <w:rFonts w:ascii="Arial" w:hAnsi="Arial" w:cs="Arial"/>
        </w:rPr>
        <w:t xml:space="preserve">. </w:t>
      </w:r>
      <w:r w:rsidR="00154740">
        <w:rPr>
          <w:rFonts w:ascii="Arial" w:hAnsi="Arial" w:cs="Arial"/>
        </w:rPr>
        <w:tab/>
      </w:r>
      <w:r w:rsidR="00154740" w:rsidRPr="007534B5">
        <w:rPr>
          <w:rFonts w:ascii="Arial" w:hAnsi="Arial" w:cs="Arial"/>
        </w:rPr>
        <w:t xml:space="preserve">Annex B to Schedule 2 – Technical Compliance Matrix confirming compliance to CSIS Part </w:t>
      </w:r>
      <w:r w:rsidR="00154740">
        <w:rPr>
          <w:rFonts w:ascii="Arial" w:hAnsi="Arial" w:cs="Arial"/>
        </w:rPr>
        <w:tab/>
      </w:r>
      <w:r w:rsidR="00154740" w:rsidRPr="007534B5">
        <w:rPr>
          <w:rFonts w:ascii="Arial" w:hAnsi="Arial" w:cs="Arial"/>
        </w:rPr>
        <w:t>Number, drawing or specification</w:t>
      </w:r>
    </w:p>
    <w:p w14:paraId="4B504312" w14:textId="3DB67E6A" w:rsidR="000B45E1" w:rsidRDefault="000B45E1" w:rsidP="00154740">
      <w:pPr>
        <w:pStyle w:val="ListParagraph"/>
        <w:spacing w:before="240"/>
        <w:ind w:left="690" w:hanging="690"/>
        <w:rPr>
          <w:rFonts w:ascii="Arial" w:hAnsi="Arial" w:cs="Arial"/>
        </w:rPr>
      </w:pPr>
      <w:r>
        <w:rPr>
          <w:rFonts w:ascii="Arial" w:hAnsi="Arial" w:cs="Arial"/>
        </w:rPr>
        <w:t>l.</w:t>
      </w:r>
      <w:r>
        <w:rPr>
          <w:rFonts w:ascii="Arial" w:hAnsi="Arial" w:cs="Arial"/>
        </w:rPr>
        <w:tab/>
        <w:t>Responses to Social Values Questions</w:t>
      </w:r>
    </w:p>
    <w:p w14:paraId="1D1C8845" w14:textId="5027F781" w:rsidR="000B45E1" w:rsidRDefault="000B45E1" w:rsidP="00154740">
      <w:pPr>
        <w:pStyle w:val="ListParagraph"/>
        <w:spacing w:before="240"/>
        <w:ind w:left="690" w:hanging="690"/>
        <w:rPr>
          <w:rFonts w:ascii="Arial" w:hAnsi="Arial" w:cs="Arial"/>
        </w:rPr>
      </w:pPr>
      <w:r>
        <w:rPr>
          <w:rFonts w:ascii="Arial" w:hAnsi="Arial" w:cs="Arial"/>
        </w:rPr>
        <w:t>m.</w:t>
      </w:r>
      <w:r>
        <w:rPr>
          <w:rFonts w:ascii="Arial" w:hAnsi="Arial" w:cs="Arial"/>
        </w:rPr>
        <w:tab/>
        <w:t>Responses to Capability Questions</w:t>
      </w:r>
    </w:p>
    <w:p w14:paraId="7E1B77D7" w14:textId="77777777" w:rsidR="00154740" w:rsidRPr="00C06EFE" w:rsidRDefault="00154740" w:rsidP="00512085">
      <w:pPr>
        <w:rPr>
          <w:rFonts w:ascii="Arial" w:hAnsi="Arial" w:cs="Arial"/>
        </w:rPr>
      </w:pPr>
    </w:p>
    <w:p w14:paraId="78E31B6E" w14:textId="77777777" w:rsidR="002C2981" w:rsidRDefault="002C2981"/>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64708EDA"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154740">
        <w:rPr>
          <w:rFonts w:ascii="Arial" w:hAnsi="Arial" w:cs="Arial"/>
        </w:rPr>
        <w:t>A</w:t>
      </w:r>
      <w:r w:rsidR="002C2981" w:rsidRPr="00C37AA4">
        <w:rPr>
          <w:rFonts w:ascii="Arial" w:hAnsi="Arial" w:cs="Arial"/>
        </w:rPr>
        <w:t xml:space="preserve"> </w:t>
      </w:r>
      <w:r w:rsidR="002C2981" w:rsidRPr="00154740">
        <w:rPr>
          <w:rFonts w:ascii="Arial" w:hAnsi="Arial" w:cs="Arial"/>
        </w:rPr>
        <w:t xml:space="preserve">to Schedule </w:t>
      </w:r>
      <w:r w:rsidR="00154740" w:rsidRPr="00154740">
        <w:rPr>
          <w:rFonts w:ascii="Arial" w:hAnsi="Arial" w:cs="Arial"/>
        </w:rPr>
        <w:t>2</w:t>
      </w:r>
      <w:r w:rsidR="002C2981" w:rsidRPr="00154740">
        <w:rPr>
          <w:rFonts w:ascii="Arial" w:hAnsi="Arial" w:cs="Arial"/>
        </w:rPr>
        <w:t xml:space="preserve"> – Price List.</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924ED15" w14:textId="77777777" w:rsidR="003A3013" w:rsidRPr="003A3013" w:rsidRDefault="003A3013" w:rsidP="003A3013">
      <w:pPr>
        <w:rPr>
          <w:rFonts w:ascii="Arial" w:hAnsi="Arial" w:cs="Arial"/>
        </w:rPr>
      </w:pPr>
    </w:p>
    <w:p w14:paraId="18A8280E" w14:textId="50FF6358" w:rsidR="003A3013" w:rsidRPr="003A3013" w:rsidRDefault="003A3013" w:rsidP="003A3013">
      <w:pPr>
        <w:pStyle w:val="BodyText2"/>
        <w:spacing w:after="0" w:line="240" w:lineRule="auto"/>
      </w:pPr>
      <w:r w:rsidRPr="003A3013">
        <w:t>F2</w:t>
      </w:r>
      <w:r w:rsidR="004D1672">
        <w:t>5</w:t>
      </w:r>
      <w:r w:rsidRPr="00B3302B">
        <w:t xml:space="preserve">.     In accordance with Condition 21 of Schedule 3 Tenderers are required to submit a </w:t>
      </w:r>
      <w:r w:rsidR="00277977" w:rsidRPr="00B3302B">
        <w:t xml:space="preserve">Quality Plan compliant with </w:t>
      </w:r>
      <w:r w:rsidR="00CA371E" w:rsidRPr="00B3302B">
        <w:t>AQAP 210</w:t>
      </w:r>
      <w:r w:rsidR="00277977" w:rsidRPr="00B3302B">
        <w:t>5 NATO requirements for Quality Plans Edition C Version 1 January 2019.</w:t>
      </w:r>
      <w:r w:rsidR="00277977" w:rsidRPr="00277977">
        <w:t xml:space="preserve"> </w:t>
      </w:r>
      <w:r w:rsidR="004F14AC">
        <w:t xml:space="preserve"> </w:t>
      </w:r>
    </w:p>
    <w:p w14:paraId="06156A72" w14:textId="77777777" w:rsidR="003A3013" w:rsidRPr="003A3013" w:rsidRDefault="003A3013" w:rsidP="003A3013">
      <w:pPr>
        <w:pStyle w:val="BodyText2"/>
        <w:spacing w:after="0" w:line="240" w:lineRule="auto"/>
        <w:ind w:left="567"/>
      </w:pPr>
    </w:p>
    <w:p w14:paraId="7607998A" w14:textId="03F0DA55" w:rsidR="00F53FB5" w:rsidRPr="002C2981" w:rsidRDefault="003A3013" w:rsidP="00884D5D">
      <w:pPr>
        <w:spacing w:before="120" w:after="120"/>
        <w:rPr>
          <w:rFonts w:ascii="Arial" w:hAnsi="Arial" w:cs="Arial"/>
        </w:rPr>
      </w:pPr>
      <w:r w:rsidRPr="003A3013">
        <w:rPr>
          <w:rFonts w:ascii="Arial" w:hAnsi="Arial" w:cs="Arial"/>
        </w:rPr>
        <w:t>F2</w:t>
      </w:r>
      <w:r w:rsidR="004D1672">
        <w:rPr>
          <w:rFonts w:ascii="Arial" w:hAnsi="Arial" w:cs="Arial"/>
        </w:rPr>
        <w:t>6</w:t>
      </w:r>
      <w:r w:rsidRPr="003A3013">
        <w:rPr>
          <w:rFonts w:ascii="Arial" w:hAnsi="Arial" w:cs="Arial"/>
        </w:rPr>
        <w:t>.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p>
    <w:p w14:paraId="1C9A3D0B" w14:textId="77777777" w:rsidR="002C2981" w:rsidRPr="002C2981" w:rsidRDefault="002C2981" w:rsidP="002C2981">
      <w:pPr>
        <w:pStyle w:val="BodyTextIndent"/>
        <w:ind w:left="0"/>
        <w:rPr>
          <w:rFonts w:ascii="Arial" w:hAnsi="Arial" w:cs="Arial"/>
        </w:rPr>
      </w:pPr>
    </w:p>
    <w:p w14:paraId="642496DA" w14:textId="77777777" w:rsidR="002C2981" w:rsidRDefault="002C2981"/>
    <w:p w14:paraId="6ABC0A73" w14:textId="77777777" w:rsidR="002C2981" w:rsidRDefault="002C2981"/>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2D782A29" w14:textId="77777777" w:rsidR="00C973CA" w:rsidRDefault="000537B8">
      <w:pPr>
        <w:spacing w:before="47"/>
        <w:ind w:left="132"/>
        <w:rPr>
          <w:rFonts w:ascii="Arial" w:eastAsia="Arial" w:hAnsi="Arial" w:cs="Arial"/>
          <w:sz w:val="20"/>
          <w:szCs w:val="20"/>
        </w:rPr>
      </w:pPr>
      <w:r>
        <w:rPr>
          <w:spacing w:val="-3"/>
        </w:rPr>
        <w:br w:type="column"/>
      </w:r>
      <w:bookmarkStart w:id="26" w:name="DEFFORM_47_Annex_A"/>
      <w:bookmarkEnd w:id="26"/>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201A7EAC" w:rsidR="00C973CA" w:rsidRDefault="000537B8">
      <w:pPr>
        <w:spacing w:before="99"/>
        <w:ind w:left="147"/>
        <w:jc w:val="center"/>
        <w:rPr>
          <w:rFonts w:ascii="Arial" w:eastAsia="Arial" w:hAnsi="Arial" w:cs="Arial"/>
          <w:sz w:val="20"/>
          <w:szCs w:val="20"/>
        </w:rPr>
      </w:pPr>
      <w:bookmarkStart w:id="27" w:name="Edn_07/18_"/>
      <w:bookmarkEnd w:id="27"/>
      <w:r>
        <w:rPr>
          <w:rFonts w:ascii="Arial"/>
          <w:b/>
          <w:spacing w:val="-2"/>
          <w:sz w:val="20"/>
        </w:rPr>
        <w:t>Edn</w:t>
      </w:r>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01BF8DC0" w14:textId="77777777" w:rsidR="00C973CA" w:rsidRDefault="00C973CA">
      <w:pPr>
        <w:jc w:val="center"/>
        <w:rPr>
          <w:rFonts w:ascii="Arial" w:eastAsia="Arial" w:hAnsi="Arial" w:cs="Arial"/>
          <w:sz w:val="20"/>
          <w:szCs w:val="20"/>
        </w:rPr>
        <w:sectPr w:rsidR="00C973CA">
          <w:headerReference w:type="default" r:id="rId29"/>
          <w:footerReference w:type="default" r:id="rId30"/>
          <w:pgSz w:w="11910" w:h="16850"/>
          <w:pgMar w:top="900" w:right="360" w:bottom="740" w:left="1000" w:header="0" w:footer="553" w:gutter="0"/>
          <w:pgNumType w:start="1"/>
          <w:cols w:num="3" w:space="720" w:equalWidth="0">
            <w:col w:w="3489" w:space="1242"/>
            <w:col w:w="2123" w:space="318"/>
            <w:col w:w="3378"/>
          </w:cols>
        </w:sectPr>
      </w:pPr>
    </w:p>
    <w:p w14:paraId="2CADB5D3" w14:textId="510A2694" w:rsidR="00C973CA" w:rsidRDefault="000537B8" w:rsidP="001C35AD">
      <w:pPr>
        <w:spacing w:before="120"/>
        <w:ind w:left="142" w:right="600"/>
        <w:jc w:val="center"/>
        <w:rPr>
          <w:rFonts w:ascii="Arial" w:eastAsia="Arial" w:hAnsi="Arial" w:cs="Arial"/>
          <w:sz w:val="28"/>
          <w:szCs w:val="28"/>
        </w:rPr>
      </w:pPr>
      <w:bookmarkStart w:id="28" w:name="Tender_Submission_Document_(Offer)"/>
      <w:bookmarkEnd w:id="28"/>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1C35AD">
        <w:rPr>
          <w:rFonts w:ascii="Arial"/>
          <w:spacing w:val="-5"/>
          <w:sz w:val="28"/>
        </w:rPr>
        <w:t xml:space="preserve"> Ref Number </w:t>
      </w:r>
      <w:r w:rsidR="008E7010">
        <w:rPr>
          <w:rFonts w:ascii="Arial"/>
          <w:spacing w:val="-5"/>
          <w:sz w:val="28"/>
        </w:rPr>
        <w:t>IRM21/7587</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0A50DD88"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47FE783C"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lastRenderedPageBreak/>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31"/>
          <w:footerReference w:type="default" r:id="rId32"/>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29" w:name="Appendix_1_to_DEFFORM_47_Annex_A_(Offer)"/>
      <w:bookmarkEnd w:id="29"/>
      <w:r>
        <w:rPr>
          <w:u w:val="none"/>
        </w:rPr>
        <w:lastRenderedPageBreak/>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7CF4ECA3"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07133E">
        <w:rPr>
          <w:rFonts w:ascii="Arial"/>
          <w:b/>
          <w:spacing w:val="-1"/>
        </w:rPr>
        <w:t>11</w:t>
      </w:r>
      <w:r w:rsidR="0007133E">
        <w:rPr>
          <w:rFonts w:ascii="Arial"/>
          <w:b/>
        </w:rPr>
        <w:t>/20</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30" w:name="Information_on_Mandatory_Declarations_"/>
      <w:bookmarkEnd w:id="30"/>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Default="000537B8">
      <w:pPr>
        <w:pStyle w:val="Heading3"/>
        <w:ind w:right="233"/>
        <w:rPr>
          <w:b w:val="0"/>
          <w:bCs w:val="0"/>
        </w:rPr>
      </w:pPr>
      <w:bookmarkStart w:id="31" w:name="Part_Tender"/>
      <w:bookmarkStart w:id="32" w:name="IPR_Restrictions"/>
      <w:bookmarkEnd w:id="31"/>
      <w:bookmarkEnd w:id="32"/>
      <w:r>
        <w:t>IPR</w:t>
      </w:r>
      <w:r>
        <w:rPr>
          <w:spacing w:val="-6"/>
        </w:rPr>
        <w:t xml:space="preserve"> </w:t>
      </w:r>
      <w:r>
        <w:rPr>
          <w:spacing w:val="-3"/>
        </w:rPr>
        <w:t>Restrictions</w:t>
      </w:r>
    </w:p>
    <w:p w14:paraId="76EF0AA8"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B78D048" w14:textId="44E56043"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74DB40BB"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1A4F3953" w14:textId="63D6A7B8"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6C56F480" w14:textId="7FBD3C5E"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5EEEBA0D" w14:textId="198263A8"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07645FC4"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also provide, on request, any information required for authorisation to be given under Section 2 of</w:t>
      </w:r>
      <w:r>
        <w:rPr>
          <w:rFonts w:ascii="Arial"/>
          <w:spacing w:val="-38"/>
        </w:rPr>
        <w:t xml:space="preserve"> </w:t>
      </w:r>
      <w:r>
        <w:rPr>
          <w:rFonts w:ascii="Arial"/>
        </w:rPr>
        <w:t>the</w:t>
      </w:r>
      <w:r>
        <w:rPr>
          <w:rFonts w:ascii="Arial"/>
          <w:spacing w:val="-1"/>
        </w:rPr>
        <w:t xml:space="preserve"> </w:t>
      </w:r>
      <w:r>
        <w:rPr>
          <w:rFonts w:ascii="Arial"/>
        </w:rPr>
        <w:t>Defence Contracts Act</w:t>
      </w:r>
      <w:r>
        <w:rPr>
          <w:rFonts w:ascii="Arial"/>
          <w:spacing w:val="2"/>
        </w:rPr>
        <w:t xml:space="preserve"> </w:t>
      </w:r>
      <w:r>
        <w:rPr>
          <w:rFonts w:ascii="Arial"/>
        </w:rPr>
        <w:t>1958.</w:t>
      </w:r>
    </w:p>
    <w:p w14:paraId="30BA89EB" w14:textId="6A0474F6"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3" w:name="Notification_of_Foreign_Export_Control_R"/>
      <w:bookmarkEnd w:id="33"/>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a non-UK export licence, authorisation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 xml:space="preserve">adequate </w:t>
      </w:r>
      <w:r>
        <w:rPr>
          <w:rFonts w:ascii="Arial"/>
        </w:rPr>
        <w:lastRenderedPageBreak/>
        <w:t>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4" w:name="Import_Duty"/>
      <w:bookmarkEnd w:id="34"/>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79253E34"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incurred and / or susp</w:t>
      </w:r>
      <w:r w:rsidR="008940B9">
        <w:rPr>
          <w:rFonts w:ascii="Arial"/>
        </w:rPr>
        <w:t>ended.</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0EC735BB"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 Cyber risk has been considered and a Cyber Security Model resulted in a ‘Not Applicable’ outcome.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5" w:name="Sub-contracts_Form_1686_"/>
      <w:bookmarkEnd w:id="35"/>
      <w:r>
        <w:t>Sub-contracts Form</w:t>
      </w:r>
      <w:r>
        <w:rPr>
          <w:spacing w:val="-47"/>
        </w:rPr>
        <w:t xml:space="preserve"> </w:t>
      </w:r>
      <w:r>
        <w:rPr>
          <w:spacing w:val="-3"/>
        </w:rPr>
        <w:t>1686</w:t>
      </w:r>
    </w:p>
    <w:p w14:paraId="34481BDB" w14:textId="5E3FF294" w:rsidR="00C973CA" w:rsidRPr="008940B9" w:rsidRDefault="000537B8" w:rsidP="00ED5FDA">
      <w:pPr>
        <w:pStyle w:val="ListParagraph"/>
        <w:numPr>
          <w:ilvl w:val="0"/>
          <w:numId w:val="23"/>
        </w:numPr>
        <w:tabs>
          <w:tab w:val="left" w:pos="680"/>
        </w:tabs>
        <w:spacing w:before="120"/>
        <w:ind w:right="256" w:firstLine="30"/>
        <w:rPr>
          <w:rFonts w:ascii="Arial" w:eastAsia="Arial" w:hAnsi="Arial" w:cs="Arial"/>
        </w:rPr>
      </w:pPr>
      <w:r w:rsidRPr="00AB3921">
        <w:rPr>
          <w:rFonts w:ascii="Arial"/>
        </w:rPr>
        <w:t xml:space="preserve">Form 1686 </w:t>
      </w:r>
      <w:r w:rsidR="00ED5FDA" w:rsidRPr="00ED5FDA">
        <w:t xml:space="preserve"> </w:t>
      </w:r>
      <w:r w:rsidR="00ED5FDA" w:rsidRPr="00ED5FDA">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Pr>
          <w:rFonts w:ascii="Arial" w:eastAsia="Arial" w:hAnsi="Arial" w:cs="Arial"/>
        </w:rPr>
        <w:t xml:space="preserve">Form 1686 and further guidance </w:t>
      </w:r>
      <w:r w:rsidR="00ED5FDA" w:rsidRPr="00ED5FDA">
        <w:rPr>
          <w:rFonts w:ascii="Arial" w:eastAsia="Arial" w:hAnsi="Arial" w:cs="Arial"/>
        </w:rPr>
        <w:t xml:space="preserve">can </w:t>
      </w:r>
      <w:r w:rsidR="00AB3921">
        <w:rPr>
          <w:rFonts w:ascii="Arial" w:eastAsia="Arial" w:hAnsi="Arial" w:cs="Arial"/>
        </w:rPr>
        <w:t>be found in the Cabinet office’s</w:t>
      </w:r>
      <w:r w:rsidRPr="00ED5FDA">
        <w:rPr>
          <w:rFonts w:ascii="Arial" w:eastAsia="Arial" w:hAnsi="Arial" w:cs="Arial"/>
        </w:rPr>
        <w:t xml:space="preserve"> </w:t>
      </w:r>
      <w:hyperlink r:id="rId33">
        <w:r w:rsidR="00AB3921">
          <w:rPr>
            <w:rFonts w:ascii="Arial"/>
            <w:color w:val="0000FF"/>
            <w:u w:val="single" w:color="0000FF"/>
          </w:rPr>
          <w:t>Contractual Process</w:t>
        </w:r>
      </w:hyperlink>
      <w:r>
        <w:rPr>
          <w:rFonts w:ascii="Arial"/>
        </w:rPr>
        <w:t>.</w:t>
      </w:r>
    </w:p>
    <w:p w14:paraId="5649FC51" w14:textId="77777777" w:rsidR="008940B9" w:rsidRPr="008940B9" w:rsidRDefault="008940B9" w:rsidP="008940B9">
      <w:pPr>
        <w:pStyle w:val="ListParagraph"/>
        <w:tabs>
          <w:tab w:val="left" w:pos="680"/>
        </w:tabs>
        <w:ind w:left="142" w:right="256"/>
        <w:rPr>
          <w:rFonts w:ascii="Arial" w:eastAsia="Arial" w:hAnsi="Arial" w:cs="Arial"/>
          <w:sz w:val="20"/>
        </w:rPr>
      </w:pP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595F7B">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34"/>
          <w:footerReference w:type="default" r:id="rId3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lastRenderedPageBreak/>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3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3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r>
        <w:t>BiP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38">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6" w:name="Transparency,_Freedom_of_Information_and"/>
      <w:bookmarkEnd w:id="36"/>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w:t>
      </w:r>
      <w:r w:rsidR="00473B13" w:rsidRPr="008940B9">
        <w:rPr>
          <w:rFonts w:ascii="Arial" w:eastAsia="Arial" w:hAnsi="Arial" w:cs="Arial"/>
        </w:rPr>
        <w:t xml:space="preserve">Government’s </w:t>
      </w:r>
      <w:hyperlink r:id="rId39" w:history="1">
        <w:r w:rsidR="00473B13" w:rsidRPr="008940B9">
          <w:rPr>
            <w:rStyle w:val="Hyperlink"/>
            <w:rFonts w:ascii="Arial" w:eastAsia="Arial" w:hAnsi="Arial" w:cs="Arial"/>
          </w:rPr>
          <w:t>Transparency Principles</w:t>
        </w:r>
      </w:hyperlink>
      <w:r w:rsidRPr="00C15FC3">
        <w:rPr>
          <w:rFonts w:ascii="Arial" w:eastAsia="Arial" w:hAnsi="Arial" w:cs="Arial"/>
        </w:rPr>
        <w:t xml:space="preserve"> and in accordance with the provisions of either DEFCON 539, SC1B Conditions of Contract Clause 5 or SC2 Conditions of Contract Clause 1</w:t>
      </w:r>
      <w:r w:rsidR="00AB3921">
        <w:rPr>
          <w:rFonts w:ascii="Arial" w:eastAsia="Arial" w:hAnsi="Arial" w:cs="Arial"/>
        </w:rPr>
        <w:t>2</w:t>
      </w:r>
      <w:r w:rsidRPr="00C15FC3">
        <w:rPr>
          <w:rFonts w:ascii="Arial" w:eastAsia="Arial" w:hAnsi="Arial" w:cs="Arial"/>
        </w:rPr>
        <w:t>.</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2327FFBB"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37" w:name="Electronic_Purchasing_"/>
      <w:bookmarkEnd w:id="37"/>
      <w:r>
        <w:rPr>
          <w:spacing w:val="-3"/>
        </w:rPr>
        <w:t>Electronic</w:t>
      </w:r>
      <w:r>
        <w:rPr>
          <w:spacing w:val="-21"/>
        </w:rPr>
        <w:t xml:space="preserve"> </w:t>
      </w:r>
      <w:r>
        <w:t>Purchasing</w:t>
      </w:r>
    </w:p>
    <w:p w14:paraId="73EA36B1" w14:textId="23127313"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8E7010">
        <w:rPr>
          <w:rFonts w:ascii="Arial"/>
        </w:rPr>
        <w:t>46.4</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38" w:name="Change_of_Circumstances"/>
      <w:bookmarkEnd w:id="38"/>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39" w:name="Asbestos,_Hazardous_Items_and_Depletion_"/>
      <w:bookmarkEnd w:id="39"/>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1FC84367" w:rsidR="00C973CA" w:rsidRDefault="00C15FC3">
      <w:pPr>
        <w:ind w:left="112" w:right="233"/>
        <w:rPr>
          <w:rFonts w:ascii="Arial" w:eastAsia="Arial" w:hAnsi="Arial" w:cs="Arial"/>
        </w:rPr>
      </w:pPr>
      <w:bookmarkStart w:id="40" w:name="Military_Aviation_Authority_(MAA)_Requir"/>
      <w:bookmarkEnd w:id="40"/>
      <w:r>
        <w:rPr>
          <w:rFonts w:ascii="Arial"/>
          <w:b/>
          <w:sz w:val="26"/>
        </w:rPr>
        <w:t>Defence Safety Authority (DSA) Requirements</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D617B31" w14:textId="77777777" w:rsidR="00C973CA" w:rsidRDefault="00C973CA">
      <w:pPr>
        <w:spacing w:before="10"/>
        <w:rPr>
          <w:rFonts w:ascii="Arial" w:eastAsia="Arial" w:hAnsi="Arial" w:cs="Arial"/>
          <w:sz w:val="20"/>
          <w:szCs w:val="20"/>
        </w:rPr>
      </w:pPr>
    </w:p>
    <w:p w14:paraId="5FBFCFEE" w14:textId="00E99E4A" w:rsidR="00C973CA" w:rsidRDefault="000537B8">
      <w:pPr>
        <w:ind w:left="112" w:right="153"/>
        <w:rPr>
          <w:rFonts w:ascii="Arial" w:eastAsia="Arial" w:hAnsi="Arial" w:cs="Arial"/>
        </w:rPr>
      </w:pPr>
      <w:bookmarkStart w:id="41" w:name="Bank_or_Parent_Company_Guarantee_[see_ex"/>
      <w:bookmarkEnd w:id="41"/>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p>
    <w:p w14:paraId="7FC11560" w14:textId="57C65C67" w:rsidR="00C973CA" w:rsidRDefault="00C15FC3" w:rsidP="00C15FC3">
      <w:pPr>
        <w:pStyle w:val="ListParagraph"/>
        <w:numPr>
          <w:ilvl w:val="0"/>
          <w:numId w:val="24"/>
        </w:numPr>
        <w:tabs>
          <w:tab w:val="left" w:pos="142"/>
        </w:tabs>
        <w:spacing w:before="120"/>
        <w:ind w:right="153" w:firstLine="30"/>
        <w:rPr>
          <w:rFonts w:ascii="Arial"/>
        </w:rPr>
      </w:pPr>
      <w:r w:rsidRPr="00C15FC3">
        <w:rPr>
          <w:rFonts w:ascii="Arial"/>
        </w:rPr>
        <w:t>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p w14:paraId="6FD3D34D" w14:textId="65E97598" w:rsidR="00595F7B" w:rsidRDefault="00595F7B">
      <w:pPr>
        <w:rPr>
          <w:rFonts w:ascii="Arial"/>
        </w:rPr>
      </w:pPr>
      <w:r>
        <w:rPr>
          <w:rFonts w:ascii="Arial"/>
        </w:rPr>
        <w:br w:type="page"/>
      </w:r>
    </w:p>
    <w:p w14:paraId="48F4176C" w14:textId="77777777" w:rsidR="00595F7B" w:rsidRPr="00D303F6" w:rsidRDefault="00595F7B" w:rsidP="00595F7B">
      <w:pPr>
        <w:pStyle w:val="Heading2"/>
        <w:spacing w:before="100"/>
        <w:ind w:right="386"/>
        <w:jc w:val="right"/>
        <w:rPr>
          <w:i/>
          <w:spacing w:val="-3"/>
          <w:sz w:val="22"/>
          <w:szCs w:val="22"/>
        </w:rPr>
      </w:pPr>
      <w:r w:rsidRPr="00D303F6">
        <w:rPr>
          <w:spacing w:val="-3"/>
          <w:sz w:val="22"/>
          <w:szCs w:val="22"/>
        </w:rPr>
        <w:lastRenderedPageBreak/>
        <w:t>DEFFORM 47 Annex B</w:t>
      </w:r>
    </w:p>
    <w:p w14:paraId="5733784E" w14:textId="77777777" w:rsidR="00595F7B" w:rsidRPr="00D303F6" w:rsidRDefault="00595F7B" w:rsidP="00595F7B">
      <w:pPr>
        <w:pStyle w:val="Heading2"/>
        <w:spacing w:before="100"/>
        <w:ind w:right="386"/>
        <w:jc w:val="right"/>
        <w:rPr>
          <w:i/>
          <w:spacing w:val="-3"/>
          <w:sz w:val="22"/>
          <w:szCs w:val="22"/>
        </w:rPr>
      </w:pPr>
      <w:r w:rsidRPr="00D303F6">
        <w:rPr>
          <w:spacing w:val="-3"/>
          <w:sz w:val="22"/>
          <w:szCs w:val="22"/>
        </w:rPr>
        <w:t>Edn 11/20</w:t>
      </w:r>
    </w:p>
    <w:p w14:paraId="6C9B1BA7" w14:textId="77777777" w:rsidR="00595F7B" w:rsidRPr="00D303F6" w:rsidRDefault="00595F7B" w:rsidP="00595F7B"/>
    <w:p w14:paraId="1580D546" w14:textId="77777777" w:rsidR="00595F7B" w:rsidRPr="00D303F6" w:rsidRDefault="00595F7B" w:rsidP="00595F7B">
      <w:pPr>
        <w:rPr>
          <w:rFonts w:ascii="Arial" w:hAnsi="Arial" w:cs="Arial"/>
          <w:b/>
          <w:lang w:val="en"/>
        </w:rPr>
      </w:pPr>
      <w:r w:rsidRPr="00D303F6">
        <w:rPr>
          <w:rFonts w:ascii="Arial" w:hAnsi="Arial" w:cs="Arial"/>
          <w:b/>
          <w:lang w:val="en"/>
        </w:rPr>
        <w:t>Statement of Requirement</w:t>
      </w:r>
    </w:p>
    <w:p w14:paraId="0A829ECC" w14:textId="77777777" w:rsidR="00595F7B" w:rsidRPr="00D303F6" w:rsidRDefault="00595F7B" w:rsidP="00595F7B">
      <w:pPr>
        <w:rPr>
          <w:lang w:val="en"/>
        </w:rPr>
      </w:pPr>
    </w:p>
    <w:p w14:paraId="5012ACB5" w14:textId="77777777"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Babcock Land Defence Limited - acting as agent to the UK Ministry of Defence ("the Authority") - has under consideration a </w:t>
      </w:r>
      <w:r>
        <w:rPr>
          <w:rFonts w:ascii="Arial" w:hAnsi="Arial" w:cs="Arial"/>
          <w:lang w:val="en"/>
        </w:rPr>
        <w:t>7</w:t>
      </w:r>
      <w:r w:rsidRPr="00D303F6">
        <w:rPr>
          <w:rFonts w:ascii="Arial" w:hAnsi="Arial" w:cs="Arial"/>
          <w:lang w:val="en"/>
        </w:rPr>
        <w:t xml:space="preserve"> year </w:t>
      </w:r>
      <w:r>
        <w:rPr>
          <w:rFonts w:ascii="Arial" w:hAnsi="Arial" w:cs="Arial"/>
          <w:lang w:val="en"/>
        </w:rPr>
        <w:t xml:space="preserve">multi-supplier </w:t>
      </w:r>
      <w:r w:rsidRPr="00D303F6">
        <w:rPr>
          <w:rFonts w:ascii="Arial" w:hAnsi="Arial" w:cs="Arial"/>
          <w:lang w:val="en"/>
        </w:rPr>
        <w:t xml:space="preserve">Framework Agreement for the Supply of </w:t>
      </w:r>
      <w:r>
        <w:rPr>
          <w:rFonts w:ascii="Arial"/>
        </w:rPr>
        <w:t>Fabricated Parts.</w:t>
      </w:r>
    </w:p>
    <w:p w14:paraId="77788939" w14:textId="3D6E0077"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All items within the scope of requirement are codified to NATO Stock Numbers (NSNs). Tenderers shall be provided with NATO Stock Numbers and shall be informed of any required applicable compliance standards. </w:t>
      </w:r>
      <w:r w:rsidR="00307898" w:rsidRPr="00D303F6">
        <w:rPr>
          <w:rFonts w:ascii="Arial" w:hAnsi="Arial" w:cs="Arial"/>
          <w:lang w:val="en"/>
        </w:rPr>
        <w:t xml:space="preserve">Tenderers shall be expected to provide items which comply with the requirements of </w:t>
      </w:r>
      <w:r w:rsidR="00307898">
        <w:rPr>
          <w:rFonts w:ascii="Arial" w:hAnsi="Arial" w:cs="Arial"/>
          <w:lang w:val="en"/>
        </w:rPr>
        <w:t xml:space="preserve">either the drawing or </w:t>
      </w:r>
      <w:r w:rsidR="00307898" w:rsidRPr="00D303F6">
        <w:rPr>
          <w:rFonts w:ascii="Arial" w:hAnsi="Arial" w:cs="Arial"/>
          <w:lang w:val="en"/>
        </w:rPr>
        <w:t>CSIS (the Codification Support Information Systems maintained by the United Kingdo</w:t>
      </w:r>
      <w:r w:rsidR="00307898">
        <w:rPr>
          <w:rFonts w:ascii="Arial" w:hAnsi="Arial" w:cs="Arial"/>
          <w:lang w:val="en"/>
        </w:rPr>
        <w:t>m National Codification Bureau) reference information included within this tender</w:t>
      </w:r>
      <w:r w:rsidRPr="00D303F6">
        <w:rPr>
          <w:rFonts w:ascii="Arial" w:hAnsi="Arial" w:cs="Arial"/>
          <w:lang w:val="en"/>
        </w:rPr>
        <w:t xml:space="preserve">. </w:t>
      </w:r>
    </w:p>
    <w:p w14:paraId="66353801" w14:textId="77777777" w:rsidR="00595F7B" w:rsidRDefault="00595F7B" w:rsidP="00595F7B">
      <w:pPr>
        <w:suppressAutoHyphens/>
        <w:spacing w:before="120" w:after="120"/>
        <w:rPr>
          <w:rFonts w:ascii="Arial" w:hAnsi="Arial" w:cs="Arial"/>
          <w:iCs/>
          <w:szCs w:val="20"/>
          <w:lang w:val="en"/>
        </w:rPr>
      </w:pPr>
      <w:r w:rsidRPr="00D303F6">
        <w:rPr>
          <w:rFonts w:ascii="Arial" w:hAnsi="Arial" w:cs="Arial"/>
          <w:iCs/>
          <w:szCs w:val="20"/>
          <w:lang w:val="en"/>
        </w:rPr>
        <w:t>This Contract is intended to include c.1</w:t>
      </w:r>
      <w:r>
        <w:rPr>
          <w:rFonts w:ascii="Arial" w:hAnsi="Arial" w:cs="Arial"/>
          <w:iCs/>
          <w:szCs w:val="20"/>
          <w:lang w:val="en"/>
        </w:rPr>
        <w:t>1</w:t>
      </w:r>
      <w:r w:rsidRPr="00D303F6">
        <w:rPr>
          <w:rFonts w:ascii="Arial" w:hAnsi="Arial" w:cs="Arial"/>
          <w:iCs/>
          <w:szCs w:val="20"/>
          <w:lang w:val="en"/>
        </w:rPr>
        <w:t xml:space="preserve">00 items identified as being </w:t>
      </w:r>
      <w:r>
        <w:rPr>
          <w:rFonts w:ascii="Arial" w:hAnsi="Arial" w:cs="Arial"/>
          <w:iCs/>
          <w:szCs w:val="20"/>
          <w:lang w:val="en"/>
        </w:rPr>
        <w:t>fabricated parts supporting UK Ministry of Defence’s vehicle fleet</w:t>
      </w:r>
      <w:r w:rsidRPr="00D303F6">
        <w:rPr>
          <w:rFonts w:ascii="Arial" w:hAnsi="Arial" w:cs="Arial"/>
          <w:iCs/>
          <w:szCs w:val="20"/>
          <w:lang w:val="en"/>
        </w:rPr>
        <w:t xml:space="preserve"> with an advertised contract value of between £</w:t>
      </w:r>
      <w:r>
        <w:rPr>
          <w:rFonts w:ascii="Arial" w:hAnsi="Arial" w:cs="Arial"/>
          <w:iCs/>
          <w:szCs w:val="20"/>
          <w:lang w:val="en"/>
        </w:rPr>
        <w:t>15 million and £2</w:t>
      </w:r>
      <w:r w:rsidRPr="00D303F6">
        <w:rPr>
          <w:rFonts w:ascii="Arial" w:hAnsi="Arial" w:cs="Arial"/>
          <w:iCs/>
          <w:szCs w:val="20"/>
          <w:lang w:val="en"/>
        </w:rPr>
        <w:t xml:space="preserve">0 million. </w:t>
      </w:r>
    </w:p>
    <w:p w14:paraId="22B27893" w14:textId="57EC3B93" w:rsidR="00595F7B" w:rsidRDefault="00595F7B" w:rsidP="00595F7B">
      <w:pPr>
        <w:suppressAutoHyphens/>
        <w:spacing w:before="120" w:after="120"/>
        <w:rPr>
          <w:rFonts w:ascii="Arial" w:hAnsi="Arial" w:cs="Arial"/>
          <w:iCs/>
          <w:szCs w:val="20"/>
          <w:lang w:val="en"/>
        </w:rPr>
      </w:pPr>
      <w:r w:rsidRPr="00D303F6">
        <w:rPr>
          <w:rFonts w:ascii="Arial" w:hAnsi="Arial" w:cs="Arial"/>
          <w:iCs/>
          <w:szCs w:val="20"/>
          <w:lang w:val="en"/>
        </w:rPr>
        <w:t>The Contract shall be awarded to the</w:t>
      </w:r>
      <w:r>
        <w:rPr>
          <w:rFonts w:ascii="Arial" w:hAnsi="Arial" w:cs="Arial"/>
          <w:iCs/>
          <w:szCs w:val="20"/>
          <w:lang w:val="en"/>
        </w:rPr>
        <w:t xml:space="preserve"> 4</w:t>
      </w:r>
      <w:r w:rsidRPr="00D303F6">
        <w:rPr>
          <w:rFonts w:ascii="Arial" w:hAnsi="Arial" w:cs="Arial"/>
          <w:iCs/>
          <w:szCs w:val="20"/>
          <w:lang w:val="en"/>
        </w:rPr>
        <w:t xml:space="preserve"> bidder</w:t>
      </w:r>
      <w:r>
        <w:rPr>
          <w:rFonts w:ascii="Arial" w:hAnsi="Arial" w:cs="Arial"/>
          <w:iCs/>
          <w:szCs w:val="20"/>
          <w:lang w:val="en"/>
        </w:rPr>
        <w:t>s</w:t>
      </w:r>
      <w:r w:rsidRPr="00D303F6">
        <w:rPr>
          <w:rFonts w:ascii="Arial" w:hAnsi="Arial" w:cs="Arial"/>
          <w:iCs/>
          <w:szCs w:val="20"/>
          <w:lang w:val="en"/>
        </w:rPr>
        <w:t xml:space="preserve"> who provide the most economically advantageous tender</w:t>
      </w:r>
      <w:r>
        <w:rPr>
          <w:rFonts w:ascii="Arial" w:hAnsi="Arial" w:cs="Arial"/>
          <w:iCs/>
          <w:szCs w:val="20"/>
          <w:lang w:val="en"/>
        </w:rPr>
        <w:t>s</w:t>
      </w:r>
      <w:r w:rsidRPr="00D303F6">
        <w:rPr>
          <w:rFonts w:ascii="Arial" w:hAnsi="Arial" w:cs="Arial"/>
          <w:iCs/>
          <w:szCs w:val="20"/>
          <w:lang w:val="en"/>
        </w:rPr>
        <w:t xml:space="preserve"> based on the basket of goods provided in Annex A to Schedule 2 – Price List and responses to the</w:t>
      </w:r>
      <w:r>
        <w:rPr>
          <w:rFonts w:ascii="Arial" w:hAnsi="Arial" w:cs="Arial"/>
          <w:iCs/>
          <w:szCs w:val="20"/>
          <w:lang w:val="en"/>
        </w:rPr>
        <w:t xml:space="preserve"> </w:t>
      </w:r>
      <w:r w:rsidRPr="00D303F6">
        <w:rPr>
          <w:rFonts w:ascii="Arial" w:hAnsi="Arial" w:cs="Arial"/>
          <w:iCs/>
          <w:szCs w:val="20"/>
          <w:lang w:val="en"/>
        </w:rPr>
        <w:t>Quality</w:t>
      </w:r>
      <w:r w:rsidR="00C06EFE">
        <w:rPr>
          <w:rFonts w:ascii="Arial" w:hAnsi="Arial" w:cs="Arial"/>
          <w:iCs/>
          <w:szCs w:val="20"/>
          <w:lang w:val="en"/>
        </w:rPr>
        <w:t>, Technical</w:t>
      </w:r>
      <w:r w:rsidRPr="00D303F6">
        <w:rPr>
          <w:rFonts w:ascii="Arial" w:hAnsi="Arial" w:cs="Arial"/>
          <w:iCs/>
          <w:szCs w:val="20"/>
          <w:lang w:val="en"/>
        </w:rPr>
        <w:t xml:space="preserve"> and Social Values questions. </w:t>
      </w:r>
    </w:p>
    <w:p w14:paraId="33C85CB2" w14:textId="77777777" w:rsidR="00595F7B" w:rsidRDefault="00595F7B" w:rsidP="00595F7B">
      <w:pPr>
        <w:suppressAutoHyphens/>
        <w:spacing w:before="120" w:after="120"/>
        <w:rPr>
          <w:rFonts w:ascii="Arial" w:hAnsi="Arial" w:cs="Arial"/>
          <w:iCs/>
          <w:szCs w:val="20"/>
          <w:lang w:val="en"/>
        </w:rPr>
      </w:pPr>
      <w:r w:rsidRPr="00D303F6">
        <w:rPr>
          <w:rFonts w:ascii="Arial" w:hAnsi="Arial" w:cs="Arial"/>
          <w:iCs/>
          <w:szCs w:val="20"/>
          <w:lang w:val="en"/>
        </w:rPr>
        <w:t>The basket of goods provided within Annex A to Schedul</w:t>
      </w:r>
      <w:r>
        <w:rPr>
          <w:rFonts w:ascii="Arial" w:hAnsi="Arial" w:cs="Arial"/>
          <w:iCs/>
          <w:szCs w:val="20"/>
          <w:lang w:val="en"/>
        </w:rPr>
        <w:t>e 2 – Price List, represents 2</w:t>
      </w:r>
      <w:r w:rsidRPr="00D303F6">
        <w:rPr>
          <w:rFonts w:ascii="Arial" w:hAnsi="Arial" w:cs="Arial"/>
          <w:iCs/>
          <w:szCs w:val="20"/>
          <w:lang w:val="en"/>
        </w:rPr>
        <w:t>0</w:t>
      </w:r>
      <w:r>
        <w:rPr>
          <w:rFonts w:ascii="Arial" w:hAnsi="Arial" w:cs="Arial"/>
          <w:iCs/>
          <w:szCs w:val="20"/>
          <w:lang w:val="en"/>
        </w:rPr>
        <w:t>0 items which account for over 30%</w:t>
      </w:r>
      <w:r w:rsidRPr="00D303F6">
        <w:rPr>
          <w:rFonts w:ascii="Arial" w:hAnsi="Arial" w:cs="Arial"/>
          <w:iCs/>
          <w:szCs w:val="20"/>
          <w:lang w:val="en"/>
        </w:rPr>
        <w:t xml:space="preserve"> of forecast value for the Contract. It is </w:t>
      </w:r>
      <w:r>
        <w:rPr>
          <w:rFonts w:ascii="Arial" w:hAnsi="Arial" w:cs="Arial"/>
          <w:iCs/>
          <w:szCs w:val="20"/>
          <w:lang w:val="en"/>
        </w:rPr>
        <w:t>anticipated that the remaining 7</w:t>
      </w:r>
      <w:r w:rsidRPr="00D303F6">
        <w:rPr>
          <w:rFonts w:ascii="Arial" w:hAnsi="Arial" w:cs="Arial"/>
          <w:iCs/>
          <w:szCs w:val="20"/>
          <w:lang w:val="en"/>
        </w:rPr>
        <w:t>0% of forecast items by volume and value, which are all aligned to the scope and characteristics of this Contract, wil</w:t>
      </w:r>
      <w:r>
        <w:rPr>
          <w:rFonts w:ascii="Arial" w:hAnsi="Arial" w:cs="Arial"/>
          <w:iCs/>
          <w:szCs w:val="20"/>
          <w:lang w:val="en"/>
        </w:rPr>
        <w:t>l be added to Contract via</w:t>
      </w:r>
      <w:r w:rsidRPr="00D303F6">
        <w:rPr>
          <w:rFonts w:ascii="Arial" w:hAnsi="Arial" w:cs="Arial"/>
          <w:iCs/>
          <w:szCs w:val="20"/>
          <w:lang w:val="en"/>
        </w:rPr>
        <w:t xml:space="preserve"> a sa</w:t>
      </w:r>
      <w:r>
        <w:rPr>
          <w:rFonts w:ascii="Arial" w:hAnsi="Arial" w:cs="Arial"/>
          <w:iCs/>
          <w:szCs w:val="20"/>
          <w:lang w:val="en"/>
        </w:rPr>
        <w:t>tisfactory RFQ process with the successful bidders in 2 phases following Contract Award. The Phased approach is below:</w:t>
      </w:r>
    </w:p>
    <w:tbl>
      <w:tblPr>
        <w:tblStyle w:val="TableGrid"/>
        <w:tblW w:w="10036" w:type="dxa"/>
        <w:jc w:val="center"/>
        <w:tblLook w:val="04A0" w:firstRow="1" w:lastRow="0" w:firstColumn="1" w:lastColumn="0" w:noHBand="0" w:noVBand="1"/>
      </w:tblPr>
      <w:tblGrid>
        <w:gridCol w:w="1524"/>
        <w:gridCol w:w="1214"/>
        <w:gridCol w:w="1224"/>
        <w:gridCol w:w="1586"/>
        <w:gridCol w:w="1122"/>
        <w:gridCol w:w="1122"/>
        <w:gridCol w:w="1122"/>
        <w:gridCol w:w="1122"/>
      </w:tblGrid>
      <w:tr w:rsidR="00936D2E" w:rsidRPr="00314C08" w14:paraId="761F65B7" w14:textId="77777777" w:rsidTr="00314C08">
        <w:trPr>
          <w:trHeight w:val="458"/>
          <w:jc w:val="center"/>
        </w:trPr>
        <w:tc>
          <w:tcPr>
            <w:tcW w:w="1524" w:type="dxa"/>
            <w:shd w:val="clear" w:color="auto" w:fill="1F497D" w:themeFill="text2"/>
            <w:vAlign w:val="center"/>
          </w:tcPr>
          <w:p w14:paraId="0E0D7366" w14:textId="740BFE27"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Contract Title</w:t>
            </w:r>
          </w:p>
        </w:tc>
        <w:tc>
          <w:tcPr>
            <w:tcW w:w="1214" w:type="dxa"/>
            <w:shd w:val="clear" w:color="auto" w:fill="1F497D" w:themeFill="text2"/>
            <w:vAlign w:val="center"/>
          </w:tcPr>
          <w:p w14:paraId="5BFD0C4E" w14:textId="77777777"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Duration</w:t>
            </w:r>
          </w:p>
          <w:p w14:paraId="3510C554" w14:textId="7F8437FE"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(Years)</w:t>
            </w:r>
          </w:p>
        </w:tc>
        <w:tc>
          <w:tcPr>
            <w:tcW w:w="1224" w:type="dxa"/>
            <w:shd w:val="clear" w:color="auto" w:fill="1F497D" w:themeFill="text2"/>
            <w:vAlign w:val="center"/>
          </w:tcPr>
          <w:p w14:paraId="5F6F06F9" w14:textId="35456521"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Suppliers Awarded</w:t>
            </w:r>
          </w:p>
        </w:tc>
        <w:tc>
          <w:tcPr>
            <w:tcW w:w="1586" w:type="dxa"/>
            <w:shd w:val="clear" w:color="auto" w:fill="1F497D" w:themeFill="text2"/>
            <w:vAlign w:val="center"/>
          </w:tcPr>
          <w:p w14:paraId="416B6808" w14:textId="22FFFBA3"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Advertised Value</w:t>
            </w:r>
          </w:p>
        </w:tc>
        <w:tc>
          <w:tcPr>
            <w:tcW w:w="1122" w:type="dxa"/>
            <w:shd w:val="clear" w:color="auto" w:fill="1F497D" w:themeFill="text2"/>
            <w:vAlign w:val="center"/>
          </w:tcPr>
          <w:p w14:paraId="5082D21F" w14:textId="17AA133C"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1</w:t>
            </w:r>
          </w:p>
        </w:tc>
        <w:tc>
          <w:tcPr>
            <w:tcW w:w="1122" w:type="dxa"/>
            <w:shd w:val="clear" w:color="auto" w:fill="1F497D" w:themeFill="text2"/>
            <w:vAlign w:val="center"/>
          </w:tcPr>
          <w:p w14:paraId="45C3D996" w14:textId="25614BB6"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2</w:t>
            </w:r>
          </w:p>
        </w:tc>
        <w:tc>
          <w:tcPr>
            <w:tcW w:w="1122" w:type="dxa"/>
            <w:shd w:val="clear" w:color="auto" w:fill="1F497D" w:themeFill="text2"/>
            <w:vAlign w:val="center"/>
          </w:tcPr>
          <w:p w14:paraId="057F1FAB" w14:textId="1204CD81"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3</w:t>
            </w:r>
          </w:p>
        </w:tc>
        <w:tc>
          <w:tcPr>
            <w:tcW w:w="1122" w:type="dxa"/>
            <w:shd w:val="clear" w:color="auto" w:fill="1F497D" w:themeFill="text2"/>
            <w:vAlign w:val="center"/>
          </w:tcPr>
          <w:p w14:paraId="78EEA43B" w14:textId="5552EAAA" w:rsidR="00936D2E" w:rsidRPr="00314C08" w:rsidRDefault="00936D2E" w:rsidP="00936D2E">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Total NSNs</w:t>
            </w:r>
          </w:p>
        </w:tc>
      </w:tr>
      <w:tr w:rsidR="00936D2E" w:rsidRPr="00314C08" w14:paraId="664DB6ED" w14:textId="77777777" w:rsidTr="00936D2E">
        <w:trPr>
          <w:jc w:val="center"/>
        </w:trPr>
        <w:tc>
          <w:tcPr>
            <w:tcW w:w="1524" w:type="dxa"/>
            <w:vAlign w:val="center"/>
          </w:tcPr>
          <w:p w14:paraId="2D8E081B" w14:textId="40677689" w:rsidR="00936D2E" w:rsidRPr="00314C08" w:rsidRDefault="00936D2E" w:rsidP="00936D2E">
            <w:pPr>
              <w:suppressAutoHyphens/>
              <w:spacing w:before="120" w:after="120"/>
              <w:jc w:val="center"/>
              <w:rPr>
                <w:rFonts w:cs="Arial"/>
                <w:sz w:val="14"/>
                <w:lang w:val="en"/>
              </w:rPr>
            </w:pPr>
            <w:r w:rsidRPr="00314C08">
              <w:rPr>
                <w:rFonts w:cs="Arial"/>
                <w:sz w:val="14"/>
                <w:lang w:val="en"/>
              </w:rPr>
              <w:t>IRM21/7587 The Supply of Fabricated Parts</w:t>
            </w:r>
          </w:p>
        </w:tc>
        <w:tc>
          <w:tcPr>
            <w:tcW w:w="1214" w:type="dxa"/>
            <w:vAlign w:val="center"/>
          </w:tcPr>
          <w:p w14:paraId="3CD9B991" w14:textId="0211D136" w:rsidR="00936D2E" w:rsidRPr="00314C08" w:rsidRDefault="00936D2E" w:rsidP="00936D2E">
            <w:pPr>
              <w:suppressAutoHyphens/>
              <w:spacing w:before="120" w:after="120"/>
              <w:jc w:val="center"/>
              <w:rPr>
                <w:rFonts w:cs="Arial"/>
                <w:sz w:val="14"/>
                <w:lang w:val="en"/>
              </w:rPr>
            </w:pPr>
            <w:r w:rsidRPr="00314C08">
              <w:rPr>
                <w:rFonts w:cs="Arial"/>
                <w:sz w:val="14"/>
                <w:lang w:val="en"/>
              </w:rPr>
              <w:t>7</w:t>
            </w:r>
          </w:p>
        </w:tc>
        <w:tc>
          <w:tcPr>
            <w:tcW w:w="1224" w:type="dxa"/>
            <w:vAlign w:val="center"/>
          </w:tcPr>
          <w:p w14:paraId="07B0CDA4" w14:textId="2B05B8C2" w:rsidR="00936D2E" w:rsidRPr="00314C08" w:rsidRDefault="00936D2E" w:rsidP="00936D2E">
            <w:pPr>
              <w:suppressAutoHyphens/>
              <w:spacing w:before="120" w:after="120"/>
              <w:jc w:val="center"/>
              <w:rPr>
                <w:rFonts w:cs="Arial"/>
                <w:sz w:val="14"/>
                <w:lang w:val="en"/>
              </w:rPr>
            </w:pPr>
            <w:r w:rsidRPr="00314C08">
              <w:rPr>
                <w:rFonts w:cs="Arial"/>
                <w:sz w:val="14"/>
                <w:lang w:val="en"/>
              </w:rPr>
              <w:t>4</w:t>
            </w:r>
          </w:p>
        </w:tc>
        <w:tc>
          <w:tcPr>
            <w:tcW w:w="1586" w:type="dxa"/>
            <w:vAlign w:val="center"/>
          </w:tcPr>
          <w:p w14:paraId="24CDB784" w14:textId="54B8F22A" w:rsidR="00936D2E" w:rsidRPr="00314C08" w:rsidRDefault="00936D2E" w:rsidP="00936D2E">
            <w:pPr>
              <w:suppressAutoHyphens/>
              <w:spacing w:before="120" w:after="120"/>
              <w:jc w:val="center"/>
              <w:rPr>
                <w:rFonts w:cs="Arial"/>
                <w:sz w:val="14"/>
                <w:lang w:val="en"/>
              </w:rPr>
            </w:pPr>
            <w:r w:rsidRPr="00314C08">
              <w:rPr>
                <w:rFonts w:cs="Arial"/>
                <w:sz w:val="14"/>
                <w:lang w:val="en"/>
              </w:rPr>
              <w:t>£15m-£20m</w:t>
            </w:r>
          </w:p>
        </w:tc>
        <w:tc>
          <w:tcPr>
            <w:tcW w:w="1122" w:type="dxa"/>
            <w:vAlign w:val="center"/>
          </w:tcPr>
          <w:p w14:paraId="0305F981" w14:textId="1517D81C" w:rsidR="00936D2E" w:rsidRPr="00314C08" w:rsidRDefault="00936D2E" w:rsidP="00936D2E">
            <w:pPr>
              <w:suppressAutoHyphens/>
              <w:spacing w:before="120" w:after="120"/>
              <w:jc w:val="center"/>
              <w:rPr>
                <w:rFonts w:cs="Arial"/>
                <w:sz w:val="14"/>
                <w:lang w:val="en"/>
              </w:rPr>
            </w:pPr>
            <w:r w:rsidRPr="00314C08">
              <w:rPr>
                <w:rFonts w:cs="Arial"/>
                <w:sz w:val="14"/>
                <w:lang w:val="en"/>
              </w:rPr>
              <w:t>64</w:t>
            </w:r>
          </w:p>
        </w:tc>
        <w:tc>
          <w:tcPr>
            <w:tcW w:w="1122" w:type="dxa"/>
            <w:vAlign w:val="center"/>
          </w:tcPr>
          <w:p w14:paraId="17418655" w14:textId="240DEC01" w:rsidR="00936D2E" w:rsidRPr="00314C08" w:rsidRDefault="00936D2E" w:rsidP="00936D2E">
            <w:pPr>
              <w:suppressAutoHyphens/>
              <w:spacing w:before="120" w:after="120"/>
              <w:jc w:val="center"/>
              <w:rPr>
                <w:rFonts w:cs="Arial"/>
                <w:sz w:val="14"/>
                <w:lang w:val="en"/>
              </w:rPr>
            </w:pPr>
            <w:r w:rsidRPr="00314C08">
              <w:rPr>
                <w:rFonts w:cs="Arial"/>
                <w:sz w:val="14"/>
                <w:lang w:val="en"/>
              </w:rPr>
              <w:t>31</w:t>
            </w:r>
          </w:p>
        </w:tc>
        <w:tc>
          <w:tcPr>
            <w:tcW w:w="1122" w:type="dxa"/>
            <w:vAlign w:val="center"/>
          </w:tcPr>
          <w:p w14:paraId="47CB34C3" w14:textId="5218BCB0" w:rsidR="00936D2E" w:rsidRPr="00314C08" w:rsidRDefault="00936D2E" w:rsidP="00936D2E">
            <w:pPr>
              <w:suppressAutoHyphens/>
              <w:spacing w:before="120" w:after="120"/>
              <w:jc w:val="center"/>
              <w:rPr>
                <w:rFonts w:cs="Arial"/>
                <w:sz w:val="14"/>
                <w:lang w:val="en"/>
              </w:rPr>
            </w:pPr>
            <w:r w:rsidRPr="00314C08">
              <w:rPr>
                <w:rFonts w:cs="Arial"/>
                <w:sz w:val="14"/>
                <w:lang w:val="en"/>
              </w:rPr>
              <w:t>457</w:t>
            </w:r>
          </w:p>
        </w:tc>
        <w:tc>
          <w:tcPr>
            <w:tcW w:w="1122" w:type="dxa"/>
            <w:vAlign w:val="center"/>
          </w:tcPr>
          <w:p w14:paraId="59B3EB10" w14:textId="27E2DD61" w:rsidR="00936D2E" w:rsidRPr="00314C08" w:rsidRDefault="00936D2E" w:rsidP="00936D2E">
            <w:pPr>
              <w:suppressAutoHyphens/>
              <w:spacing w:before="120" w:after="120"/>
              <w:jc w:val="center"/>
              <w:rPr>
                <w:rFonts w:cs="Arial"/>
                <w:sz w:val="14"/>
                <w:lang w:val="en"/>
              </w:rPr>
            </w:pPr>
            <w:r w:rsidRPr="00314C08">
              <w:rPr>
                <w:rFonts w:cs="Arial"/>
                <w:sz w:val="14"/>
                <w:lang w:val="en"/>
              </w:rPr>
              <w:t>552</w:t>
            </w:r>
          </w:p>
        </w:tc>
      </w:tr>
    </w:tbl>
    <w:p w14:paraId="0C34EC37" w14:textId="6423B364" w:rsidR="00595F7B" w:rsidRDefault="00595F7B" w:rsidP="00595F7B">
      <w:pPr>
        <w:suppressAutoHyphens/>
        <w:spacing w:before="120" w:after="120"/>
        <w:rPr>
          <w:rFonts w:ascii="Arial" w:hAnsi="Arial" w:cs="Arial"/>
          <w:lang w:val="en"/>
        </w:rPr>
      </w:pPr>
      <w:r>
        <w:rPr>
          <w:rFonts w:ascii="Arial" w:hAnsi="Arial" w:cs="Arial"/>
          <w:lang w:val="en"/>
        </w:rPr>
        <w:t>Bi</w:t>
      </w:r>
      <w:r w:rsidR="00C06EFE">
        <w:rPr>
          <w:rFonts w:ascii="Arial" w:hAnsi="Arial" w:cs="Arial"/>
          <w:lang w:val="en"/>
        </w:rPr>
        <w:t xml:space="preserve">dders shall be expected submit </w:t>
      </w:r>
      <w:r>
        <w:rPr>
          <w:rFonts w:ascii="Arial" w:hAnsi="Arial" w:cs="Arial"/>
          <w:lang w:val="en"/>
        </w:rPr>
        <w:t xml:space="preserve">pricing </w:t>
      </w:r>
      <w:r w:rsidR="00B3302B">
        <w:rPr>
          <w:rFonts w:ascii="Arial" w:hAnsi="Arial" w:cs="Arial"/>
          <w:lang w:val="en"/>
        </w:rPr>
        <w:t>all mandatory</w:t>
      </w:r>
      <w:r>
        <w:rPr>
          <w:rFonts w:ascii="Arial" w:hAnsi="Arial" w:cs="Arial"/>
          <w:lang w:val="en"/>
        </w:rPr>
        <w:t xml:space="preserve"> items released in phase 1. </w:t>
      </w:r>
    </w:p>
    <w:p w14:paraId="6556AC8E" w14:textId="56B76347" w:rsidR="00595F7B" w:rsidRDefault="00595F7B" w:rsidP="00595F7B">
      <w:pPr>
        <w:suppressAutoHyphens/>
        <w:spacing w:before="120" w:after="120"/>
        <w:rPr>
          <w:rFonts w:ascii="Arial" w:hAnsi="Arial" w:cs="Arial"/>
          <w:lang w:val="en"/>
        </w:rPr>
      </w:pPr>
      <w:r>
        <w:rPr>
          <w:rFonts w:ascii="Arial" w:hAnsi="Arial" w:cs="Arial"/>
          <w:lang w:val="en"/>
        </w:rPr>
        <w:t xml:space="preserve">During the course of the Contract Babcock Land </w:t>
      </w:r>
      <w:r w:rsidR="00C06EFE">
        <w:rPr>
          <w:rFonts w:ascii="Arial" w:hAnsi="Arial" w:cs="Arial"/>
          <w:lang w:val="en"/>
        </w:rPr>
        <w:t xml:space="preserve">Defence </w:t>
      </w:r>
      <w:r>
        <w:rPr>
          <w:rFonts w:ascii="Arial" w:hAnsi="Arial" w:cs="Arial"/>
          <w:lang w:val="en"/>
        </w:rPr>
        <w:t>Limited acting on behalf the Authority may raise orders for contracted items in one of 2 ways:</w:t>
      </w:r>
    </w:p>
    <w:p w14:paraId="4926B4BA" w14:textId="77777777" w:rsidR="00595F7B" w:rsidRDefault="00595F7B" w:rsidP="00595F7B">
      <w:pPr>
        <w:pStyle w:val="ListParagraph"/>
        <w:numPr>
          <w:ilvl w:val="0"/>
          <w:numId w:val="25"/>
        </w:numPr>
        <w:suppressAutoHyphens/>
        <w:spacing w:before="120" w:after="120"/>
        <w:rPr>
          <w:rFonts w:ascii="Arial" w:hAnsi="Arial" w:cs="Arial"/>
          <w:lang w:val="en"/>
        </w:rPr>
      </w:pPr>
      <w:r>
        <w:rPr>
          <w:rFonts w:ascii="Arial" w:hAnsi="Arial" w:cs="Arial"/>
          <w:lang w:val="en"/>
        </w:rPr>
        <w:t xml:space="preserve">Direct award – Purchase Order raised using information contained within the Contract pricing schedule; or </w:t>
      </w:r>
    </w:p>
    <w:p w14:paraId="6CF0280C" w14:textId="7DFE272C" w:rsidR="00595F7B" w:rsidRDefault="00595F7B" w:rsidP="00595F7B">
      <w:pPr>
        <w:pStyle w:val="ListParagraph"/>
        <w:numPr>
          <w:ilvl w:val="0"/>
          <w:numId w:val="25"/>
        </w:numPr>
        <w:suppressAutoHyphens/>
        <w:spacing w:before="120" w:after="120"/>
        <w:rPr>
          <w:rFonts w:ascii="Arial" w:hAnsi="Arial" w:cs="Arial"/>
          <w:lang w:val="en"/>
        </w:rPr>
      </w:pPr>
      <w:r w:rsidRPr="0061464A">
        <w:rPr>
          <w:rFonts w:ascii="Arial" w:hAnsi="Arial" w:cs="Arial"/>
          <w:lang w:val="en"/>
        </w:rPr>
        <w:t xml:space="preserve">Mini competition – a further competition will be run at the Authority’s discretion between the </w:t>
      </w:r>
      <w:r>
        <w:rPr>
          <w:rFonts w:ascii="Arial" w:hAnsi="Arial" w:cs="Arial"/>
          <w:lang w:val="en"/>
        </w:rPr>
        <w:t>Framework</w:t>
      </w:r>
      <w:r w:rsidRPr="0061464A">
        <w:rPr>
          <w:rFonts w:ascii="Arial" w:hAnsi="Arial" w:cs="Arial"/>
          <w:lang w:val="en"/>
        </w:rPr>
        <w:t xml:space="preserve"> Contractors to re-compete items already on Contract.  Mini competitions may be run for a variety of reasons including but not limited to; to reflect a changing economic climate, to </w:t>
      </w:r>
      <w:r>
        <w:rPr>
          <w:rFonts w:ascii="Arial" w:hAnsi="Arial" w:cs="Arial"/>
          <w:lang w:val="en"/>
        </w:rPr>
        <w:t xml:space="preserve">realise the benefits of </w:t>
      </w:r>
      <w:r w:rsidRPr="0061464A">
        <w:rPr>
          <w:rFonts w:ascii="Arial" w:hAnsi="Arial" w:cs="Arial"/>
          <w:lang w:val="en"/>
        </w:rPr>
        <w:t>volume commitments</w:t>
      </w:r>
      <w:r w:rsidR="00C06EFE">
        <w:rPr>
          <w:rFonts w:ascii="Arial" w:hAnsi="Arial" w:cs="Arial"/>
          <w:lang w:val="en"/>
        </w:rPr>
        <w:t xml:space="preserve"> etc</w:t>
      </w:r>
      <w:r w:rsidRPr="0061464A">
        <w:rPr>
          <w:rFonts w:ascii="Arial" w:hAnsi="Arial" w:cs="Arial"/>
          <w:lang w:val="en"/>
        </w:rPr>
        <w:t xml:space="preserve">. </w:t>
      </w:r>
    </w:p>
    <w:p w14:paraId="543D4474" w14:textId="77777777" w:rsidR="00595F7B" w:rsidRDefault="00595F7B" w:rsidP="00595F7B">
      <w:pPr>
        <w:pStyle w:val="ListParagraph"/>
        <w:numPr>
          <w:ilvl w:val="0"/>
          <w:numId w:val="25"/>
        </w:numPr>
        <w:suppressAutoHyphens/>
        <w:spacing w:before="120" w:after="120"/>
        <w:rPr>
          <w:rFonts w:ascii="Arial" w:hAnsi="Arial" w:cs="Arial"/>
          <w:lang w:val="en"/>
        </w:rPr>
      </w:pPr>
      <w:r>
        <w:rPr>
          <w:rFonts w:ascii="Arial" w:hAnsi="Arial" w:cs="Arial"/>
          <w:lang w:val="en"/>
        </w:rPr>
        <w:t>Framework Contractors shall only be allowed to submit bids for those items which they already hold a valid price with Annex A to Schedule 2 of the Contract.</w:t>
      </w:r>
    </w:p>
    <w:p w14:paraId="4D77E5CA" w14:textId="77777777" w:rsidR="00595F7B" w:rsidRDefault="00595F7B" w:rsidP="00595F7B">
      <w:pPr>
        <w:pStyle w:val="ListParagraph"/>
        <w:numPr>
          <w:ilvl w:val="0"/>
          <w:numId w:val="25"/>
        </w:numPr>
        <w:suppressAutoHyphens/>
        <w:spacing w:before="120" w:after="120"/>
        <w:rPr>
          <w:rFonts w:ascii="Arial" w:hAnsi="Arial" w:cs="Arial"/>
          <w:lang w:val="en"/>
        </w:rPr>
      </w:pPr>
      <w:r>
        <w:rPr>
          <w:rFonts w:ascii="Arial" w:hAnsi="Arial" w:cs="Arial"/>
          <w:lang w:val="en"/>
        </w:rPr>
        <w:t xml:space="preserve">The award criteria under mini-competitions will be lowest price. </w:t>
      </w:r>
    </w:p>
    <w:p w14:paraId="130906D2" w14:textId="4FA38D49" w:rsidR="00595F7B" w:rsidRPr="00595F7B" w:rsidRDefault="00595F7B" w:rsidP="00595F7B">
      <w:pPr>
        <w:pStyle w:val="ListParagraph"/>
        <w:suppressAutoHyphens/>
        <w:spacing w:before="120" w:after="120"/>
        <w:ind w:left="720"/>
        <w:rPr>
          <w:rFonts w:ascii="Arial" w:hAnsi="Arial" w:cs="Arial"/>
          <w:lang w:val="en"/>
        </w:rPr>
      </w:pPr>
      <w:r>
        <w:rPr>
          <w:rFonts w:ascii="Arial" w:hAnsi="Arial" w:cs="Arial"/>
          <w:lang w:val="en"/>
        </w:rPr>
        <w:t xml:space="preserve">Bidders should note that prices submitted as part of a mini competition should not exceed those which are already in the Contract pricing schedule but can be lower. </w:t>
      </w:r>
    </w:p>
    <w:p w14:paraId="5C5767ED" w14:textId="77777777"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Babcock Land Defence Limited reserve the right to add further items of a similar nature to the contract post award</w:t>
      </w:r>
      <w:r>
        <w:rPr>
          <w:rFonts w:ascii="Arial" w:hAnsi="Arial" w:cs="Arial"/>
          <w:lang w:val="en"/>
        </w:rPr>
        <w:t xml:space="preserve"> (over and above those items envisaged to be added to contract in Phases 1 &amp; 2 identified above.</w:t>
      </w:r>
    </w:p>
    <w:p w14:paraId="203ACD6F" w14:textId="77777777"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Any resulting contract shall contain a set of Key Performance Indicators to measure performance in areas such as delivery and quality, and shall include remedies for poor performance.</w:t>
      </w:r>
    </w:p>
    <w:p w14:paraId="485142A7" w14:textId="1BBFEBD7" w:rsidR="00C15FC3" w:rsidRPr="008E7010" w:rsidRDefault="00595F7B" w:rsidP="008E7010">
      <w:pPr>
        <w:suppressAutoHyphens/>
        <w:spacing w:before="120" w:after="120"/>
        <w:rPr>
          <w:rFonts w:ascii="Arial" w:hAnsi="Arial" w:cs="Arial"/>
        </w:rPr>
      </w:pPr>
      <w:r w:rsidRPr="00D303F6">
        <w:rPr>
          <w:rFonts w:ascii="Arial" w:hAnsi="Arial" w:cs="Arial"/>
          <w:lang w:val="en"/>
        </w:rPr>
        <w:t>The Authority shall award the Contract in accordance with the process detailed at Section D of this DEFFORM 47.</w:t>
      </w:r>
    </w:p>
    <w:sectPr w:rsidR="00C15FC3" w:rsidRPr="008E7010">
      <w:headerReference w:type="default" r:id="rId40"/>
      <w:footerReference w:type="default" r:id="rId41"/>
      <w:pgSz w:w="11910" w:h="16850"/>
      <w:pgMar w:top="800" w:right="1080" w:bottom="760" w:left="1020" w:header="0" w:footer="573" w:gutter="0"/>
      <w:pgNumType w:start="4"/>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Neville, Christopher" w:date="2022-02-21T10:39:00Z" w:initials="CN">
    <w:p w14:paraId="67CD22BD" w14:textId="77777777" w:rsidR="000B713A" w:rsidRDefault="000B713A" w:rsidP="000B713A">
      <w:pPr>
        <w:pStyle w:val="CommentText"/>
      </w:pPr>
      <w:r>
        <w:rPr>
          <w:rStyle w:val="CommentReference"/>
        </w:rPr>
        <w:annotationRef/>
      </w:r>
      <w:r>
        <w:t xml:space="preserve">What is “acceptable” … e.g. how will we deal with 2 bidders saying ‘fine’, but 6 saying a material is obsolete?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CD22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CD22BD" w16cid:durableId="25D9A0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A871B" w14:textId="77777777" w:rsidR="000757DD" w:rsidRDefault="000757DD">
      <w:r>
        <w:separator/>
      </w:r>
    </w:p>
  </w:endnote>
  <w:endnote w:type="continuationSeparator" w:id="0">
    <w:p w14:paraId="7B992344" w14:textId="77777777" w:rsidR="000757DD" w:rsidRDefault="0007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15D4D" w14:textId="77777777" w:rsidR="00B056EF" w:rsidRDefault="00B056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D506" w14:textId="77777777" w:rsidR="00B056EF" w:rsidRDefault="00B056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5471" w14:textId="77777777" w:rsidR="00B056EF" w:rsidRDefault="00B056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492235"/>
      <w:docPartObj>
        <w:docPartGallery w:val="Page Numbers (Bottom of Page)"/>
        <w:docPartUnique/>
      </w:docPartObj>
    </w:sdtPr>
    <w:sdtEndPr>
      <w:rPr>
        <w:noProof/>
      </w:rPr>
    </w:sdtEndPr>
    <w:sdtContent>
      <w:p w14:paraId="7B69497D" w14:textId="03D72E5C" w:rsidR="000757DD" w:rsidRDefault="000757DD">
        <w:pPr>
          <w:pStyle w:val="Footer"/>
          <w:jc w:val="center"/>
        </w:pPr>
        <w:r>
          <w:fldChar w:fldCharType="begin"/>
        </w:r>
        <w:r>
          <w:instrText xml:space="preserve"> PAGE   \* MERGEFORMAT </w:instrText>
        </w:r>
        <w:r>
          <w:fldChar w:fldCharType="separate"/>
        </w:r>
        <w:r w:rsidR="008E7010">
          <w:rPr>
            <w:noProof/>
          </w:rPr>
          <w:t>25</w:t>
        </w:r>
        <w:r>
          <w:rPr>
            <w:noProof/>
          </w:rPr>
          <w:fldChar w:fldCharType="end"/>
        </w:r>
      </w:p>
    </w:sdtContent>
  </w:sdt>
  <w:p w14:paraId="67F97382" w14:textId="5C71236F" w:rsidR="000757DD" w:rsidRDefault="000757DD">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7955" w14:textId="77777777" w:rsidR="000757DD" w:rsidRDefault="000757DD">
    <w:pPr>
      <w:spacing w:line="14" w:lineRule="auto"/>
      <w:rPr>
        <w:sz w:val="20"/>
        <w:szCs w:val="20"/>
      </w:rPr>
    </w:pPr>
    <w:r>
      <w:rPr>
        <w:noProof/>
        <w:lang w:val="en-GB" w:eastAsia="en-GB"/>
      </w:rPr>
      <mc:AlternateContent>
        <mc:Choice Requires="wps">
          <w:drawing>
            <wp:anchor distT="0" distB="0" distL="114300" distR="114300" simplePos="0" relativeHeight="503285312"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79B804BA" w:rsidR="000757DD" w:rsidRDefault="000757DD">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8E7010">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" filled="f" stroked="f">
              <v:textbox inset="0,0,0,0">
                <w:txbxContent>
                  <w:p w14:paraId="2FAA4F55" w14:textId="79B804BA" w:rsidR="000757DD" w:rsidRDefault="000757DD">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8E7010">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3E05E" w14:textId="2D7CFFB8" w:rsidR="000757DD" w:rsidRDefault="000757DD">
    <w:pPr>
      <w:spacing w:line="14" w:lineRule="auto"/>
      <w:rPr>
        <w:sz w:val="20"/>
        <w:szCs w:val="20"/>
      </w:rPr>
    </w:pPr>
    <w:r>
      <w:rPr>
        <w:noProof/>
        <w:lang w:val="en-GB" w:eastAsia="en-GB"/>
      </w:rPr>
      <mc:AlternateContent>
        <mc:Choice Requires="wps">
          <w:drawing>
            <wp:anchor distT="0" distB="0" distL="114300" distR="114300" simplePos="0" relativeHeight="503287480"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40E971B0" w:rsidR="000757DD" w:rsidRDefault="000757DD"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8E7010">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9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" filled="f" stroked="f">
              <v:textbox inset="0,0,0,0">
                <w:txbxContent>
                  <w:p w14:paraId="3AA6D66E" w14:textId="40E971B0" w:rsidR="000757DD" w:rsidRDefault="000757DD"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8E7010">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C4C0" w14:textId="77777777" w:rsidR="000757DD" w:rsidRDefault="000757DD">
    <w:pPr>
      <w:spacing w:line="14" w:lineRule="auto"/>
      <w:rPr>
        <w:sz w:val="20"/>
        <w:szCs w:val="20"/>
      </w:rPr>
    </w:pPr>
    <w:r>
      <w:rPr>
        <w:noProof/>
        <w:lang w:val="en-GB" w:eastAsia="en-GB"/>
      </w:rPr>
      <mc:AlternateContent>
        <mc:Choice Requires="wps">
          <w:drawing>
            <wp:anchor distT="0" distB="0" distL="114300" distR="114300" simplePos="0" relativeHeight="503285384"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0757DD" w:rsidRDefault="000757DD">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" filled="f" stroked="f">
              <v:textbox inset="0,0,0,0">
                <w:txbxContent>
                  <w:p w14:paraId="23F6EF6B" w14:textId="5B126B16" w:rsidR="000757DD" w:rsidRDefault="000757DD">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C0F6" w14:textId="0652901C" w:rsidR="000757DD" w:rsidRDefault="000757DD">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9D480" w14:textId="77777777" w:rsidR="000757DD" w:rsidRDefault="000757DD">
      <w:r>
        <w:separator/>
      </w:r>
    </w:p>
  </w:footnote>
  <w:footnote w:type="continuationSeparator" w:id="0">
    <w:p w14:paraId="2FAF3C65" w14:textId="77777777" w:rsidR="000757DD" w:rsidRDefault="0007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4482" w14:textId="77777777" w:rsidR="00B056EF" w:rsidRDefault="00B056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7CE4" w14:textId="77777777" w:rsidR="000757DD" w:rsidRDefault="000757DD">
    <w:pPr>
      <w:spacing w:line="14" w:lineRule="auto"/>
      <w:rPr>
        <w:sz w:val="20"/>
        <w:szCs w:val="20"/>
      </w:rPr>
    </w:pPr>
    <w:r>
      <w:rPr>
        <w:noProof/>
        <w:lang w:val="en-GB" w:eastAsia="en-GB"/>
      </w:rPr>
      <mc:AlternateContent>
        <mc:Choice Requires="wps">
          <w:drawing>
            <wp:anchor distT="0" distB="0" distL="114300" distR="114300" simplePos="0" relativeHeight="503285264" behindDoc="1" locked="0" layoutInCell="1" allowOverlap="1" wp14:anchorId="56A42640" wp14:editId="62D9FC07">
              <wp:simplePos x="0" y="0"/>
              <wp:positionH relativeFrom="page">
                <wp:posOffset>5143500</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F9BC8" w14:textId="77777777" w:rsidR="000757DD" w:rsidRPr="004F11D6" w:rsidRDefault="000757DD" w:rsidP="000757DD">
                          <w:pPr>
                            <w:tabs>
                              <w:tab w:val="center" w:pos="4513"/>
                              <w:tab w:val="right" w:pos="9026"/>
                            </w:tabs>
                            <w:ind w:right="-285"/>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n 09/21)</w:t>
                          </w:r>
                        </w:p>
                        <w:p w14:paraId="4D72A788" w14:textId="452D51B0" w:rsidR="000757DD" w:rsidRDefault="000757DD">
                          <w:pPr>
                            <w:ind w:left="257" w:right="18" w:hanging="238"/>
                            <w:rPr>
                              <w:rFonts w:ascii="Arial" w:eastAsia="Arial" w:hAnsi="Arial" w:cs="Arial"/>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5pt;margin-top:0;width:180pt;height:27.8pt;z-index:-312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" filled="f" stroked="f">
              <v:textbox inset="0,0,0,0">
                <w:txbxContent>
                  <w:p w14:paraId="0D7F9BC8" w14:textId="77777777" w:rsidR="000757DD" w:rsidRPr="004F11D6" w:rsidRDefault="000757DD" w:rsidP="000757DD">
                    <w:pPr>
                      <w:tabs>
                        <w:tab w:val="center" w:pos="4513"/>
                        <w:tab w:val="right" w:pos="9026"/>
                      </w:tabs>
                      <w:ind w:right="-285"/>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n 09/21)</w:t>
                    </w:r>
                  </w:p>
                  <w:p w14:paraId="4D72A788" w14:textId="452D51B0" w:rsidR="000757DD" w:rsidRDefault="000757DD">
                    <w:pPr>
                      <w:ind w:left="257" w:right="18" w:hanging="238"/>
                      <w:rPr>
                        <w:rFonts w:ascii="Arial" w:eastAsia="Arial" w:hAnsi="Arial" w:cs="Arial"/>
                        <w:sz w:val="24"/>
                        <w:szCs w:val="24"/>
                      </w:rPr>
                    </w:pP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318" w:type="dxa"/>
      <w:tblLook w:val="04A0" w:firstRow="1" w:lastRow="0" w:firstColumn="1" w:lastColumn="0" w:noHBand="0" w:noVBand="1"/>
    </w:tblPr>
    <w:tblGrid>
      <w:gridCol w:w="3120"/>
      <w:gridCol w:w="3406"/>
      <w:gridCol w:w="3681"/>
    </w:tblGrid>
    <w:tr w:rsidR="000757DD" w:rsidRPr="004F11D6" w14:paraId="74D17D3C" w14:textId="77777777" w:rsidTr="000757DD">
      <w:tc>
        <w:tcPr>
          <w:tcW w:w="3120" w:type="dxa"/>
          <w:shd w:val="clear" w:color="auto" w:fill="auto"/>
        </w:tcPr>
        <w:p w14:paraId="3F2506A2" w14:textId="77777777" w:rsidR="000757DD" w:rsidRPr="004F11D6" w:rsidRDefault="000757DD" w:rsidP="000757DD">
          <w:pPr>
            <w:tabs>
              <w:tab w:val="center" w:pos="4513"/>
              <w:tab w:val="right" w:pos="9026"/>
            </w:tabs>
          </w:pPr>
          <w:r>
            <w:rPr>
              <w:noProof/>
              <w:lang w:val="en-GB" w:eastAsia="en-GB"/>
            </w:rPr>
            <w:drawing>
              <wp:anchor distT="0" distB="0" distL="114300" distR="114300" simplePos="0" relativeHeight="503291576" behindDoc="1" locked="0" layoutInCell="1" allowOverlap="1" wp14:anchorId="23BE61C2" wp14:editId="59B905CC">
                <wp:simplePos x="0" y="0"/>
                <wp:positionH relativeFrom="page">
                  <wp:posOffset>70485</wp:posOffset>
                </wp:positionH>
                <wp:positionV relativeFrom="page">
                  <wp:posOffset>4445</wp:posOffset>
                </wp:positionV>
                <wp:extent cx="1268730" cy="1047750"/>
                <wp:effectExtent l="0" t="0" r="7620" b="0"/>
                <wp:wrapNone/>
                <wp:docPr id="4" name="Picture 4"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tc>
      <w:tc>
        <w:tcPr>
          <w:tcW w:w="3406" w:type="dxa"/>
          <w:shd w:val="clear" w:color="auto" w:fill="auto"/>
        </w:tcPr>
        <w:p w14:paraId="0A7C5C08" w14:textId="77777777" w:rsidR="000757DD" w:rsidRPr="004F11D6" w:rsidRDefault="000757DD" w:rsidP="000757DD">
          <w:pPr>
            <w:tabs>
              <w:tab w:val="center" w:pos="4513"/>
              <w:tab w:val="right" w:pos="9026"/>
            </w:tabs>
          </w:pPr>
          <w:r w:rsidRPr="004F11D6">
            <w:t>Babcock Land Defence Ltd</w:t>
          </w:r>
        </w:p>
        <w:p w14:paraId="5FE356F3" w14:textId="77777777" w:rsidR="000757DD" w:rsidRPr="004F11D6" w:rsidRDefault="000757DD" w:rsidP="000757DD">
          <w:pPr>
            <w:tabs>
              <w:tab w:val="center" w:pos="4513"/>
              <w:tab w:val="right" w:pos="9026"/>
            </w:tabs>
          </w:pPr>
          <w:r w:rsidRPr="004F11D6">
            <w:t>Babcock International Group</w:t>
          </w:r>
        </w:p>
        <w:p w14:paraId="2F8BA363" w14:textId="77777777" w:rsidR="000757DD" w:rsidRPr="004F11D6" w:rsidRDefault="000757DD" w:rsidP="000757DD">
          <w:pPr>
            <w:tabs>
              <w:tab w:val="center" w:pos="1595"/>
              <w:tab w:val="center" w:pos="4513"/>
              <w:tab w:val="right" w:pos="9026"/>
            </w:tabs>
            <w:rPr>
              <w:rFonts w:cs="Tahoma"/>
            </w:rPr>
          </w:pPr>
          <w:r w:rsidRPr="004F11D6">
            <w:rPr>
              <w:rFonts w:cs="Tahoma"/>
            </w:rPr>
            <w:t>I&amp;RM B15</w:t>
          </w:r>
        </w:p>
        <w:p w14:paraId="1B07D127" w14:textId="77777777" w:rsidR="000757DD" w:rsidRPr="004F11D6" w:rsidRDefault="000757DD" w:rsidP="000757DD">
          <w:pPr>
            <w:tabs>
              <w:tab w:val="center" w:pos="1595"/>
              <w:tab w:val="center" w:pos="4513"/>
              <w:tab w:val="right" w:pos="9026"/>
            </w:tabs>
            <w:rPr>
              <w:rFonts w:cs="Tahoma"/>
            </w:rPr>
          </w:pPr>
          <w:r w:rsidRPr="004F11D6">
            <w:rPr>
              <w:rFonts w:cs="Tahoma"/>
            </w:rPr>
            <w:t xml:space="preserve">Donnington </w:t>
          </w:r>
        </w:p>
        <w:p w14:paraId="15EF83E3" w14:textId="77777777" w:rsidR="000757DD" w:rsidRPr="004F11D6" w:rsidRDefault="000757DD" w:rsidP="000757DD">
          <w:pPr>
            <w:tabs>
              <w:tab w:val="center" w:pos="4513"/>
              <w:tab w:val="right" w:pos="9026"/>
            </w:tabs>
            <w:rPr>
              <w:rFonts w:cs="Tahoma"/>
            </w:rPr>
          </w:pPr>
          <w:r w:rsidRPr="004F11D6">
            <w:rPr>
              <w:rFonts w:cs="Tahoma"/>
            </w:rPr>
            <w:t>Telford</w:t>
          </w:r>
        </w:p>
        <w:p w14:paraId="20A35037" w14:textId="77777777" w:rsidR="000757DD" w:rsidRPr="004F11D6" w:rsidRDefault="000757DD" w:rsidP="000757DD">
          <w:pPr>
            <w:tabs>
              <w:tab w:val="center" w:pos="4513"/>
              <w:tab w:val="right" w:pos="9026"/>
            </w:tabs>
          </w:pPr>
          <w:r w:rsidRPr="004F11D6">
            <w:rPr>
              <w:rFonts w:cs="Tahoma"/>
            </w:rPr>
            <w:t>TF2 8JT</w:t>
          </w:r>
        </w:p>
      </w:tc>
      <w:tc>
        <w:tcPr>
          <w:tcW w:w="3681" w:type="dxa"/>
          <w:shd w:val="clear" w:color="auto" w:fill="auto"/>
        </w:tcPr>
        <w:p w14:paraId="34492306" w14:textId="77777777" w:rsidR="000757DD" w:rsidRPr="004F11D6" w:rsidRDefault="000757DD" w:rsidP="000757DD">
          <w:pPr>
            <w:tabs>
              <w:tab w:val="center" w:pos="4513"/>
              <w:tab w:val="right" w:pos="9026"/>
            </w:tabs>
            <w:ind w:right="-285"/>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n 09/21)</w:t>
          </w:r>
        </w:p>
      </w:tc>
    </w:tr>
  </w:tbl>
  <w:p w14:paraId="38430E2D" w14:textId="77777777" w:rsidR="000757DD" w:rsidRPr="000757DD" w:rsidRDefault="000757DD" w:rsidP="000757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1B08" w14:textId="77777777" w:rsidR="000757DD" w:rsidRDefault="000757DD">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C89D" w14:textId="77777777" w:rsidR="000757DD" w:rsidRDefault="000757DD">
    <w:pPr>
      <w:spacing w:line="14" w:lineRule="auto"/>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90D0" w14:textId="77777777" w:rsidR="000757DD" w:rsidRDefault="000757DD">
    <w:pPr>
      <w:spacing w:line="14" w:lineRule="auto"/>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B035" w14:textId="77777777" w:rsidR="000757DD" w:rsidRDefault="000757DD">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D16"/>
    <w:multiLevelType w:val="hybridMultilevel"/>
    <w:tmpl w:val="F3443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C7B37"/>
    <w:multiLevelType w:val="hybridMultilevel"/>
    <w:tmpl w:val="904C17F8"/>
    <w:lvl w:ilvl="0" w:tplc="8E5CF0E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D78A1"/>
    <w:multiLevelType w:val="hybridMultilevel"/>
    <w:tmpl w:val="254C1D14"/>
    <w:lvl w:ilvl="0" w:tplc="08090001">
      <w:start w:val="1"/>
      <w:numFmt w:val="bullet"/>
      <w:lvlText w:val=""/>
      <w:lvlJc w:val="left"/>
      <w:pPr>
        <w:ind w:left="83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 w15:restartNumberingAfterBreak="0">
    <w:nsid w:val="18FF1F72"/>
    <w:multiLevelType w:val="hybridMultilevel"/>
    <w:tmpl w:val="7610C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7"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8"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9" w15:restartNumberingAfterBreak="0">
    <w:nsid w:val="27E52D97"/>
    <w:multiLevelType w:val="hybridMultilevel"/>
    <w:tmpl w:val="D3B66A1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2F96F3FE">
      <w:start w:val="1"/>
      <w:numFmt w:val="lowerLetter"/>
      <w:lvlText w:val="%3."/>
      <w:lvlJc w:val="left"/>
      <w:pPr>
        <w:ind w:left="2520" w:hanging="720"/>
      </w:pPr>
      <w:rPr>
        <w:rFonts w:hint="default"/>
      </w:r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2"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3" w15:restartNumberingAfterBreak="0">
    <w:nsid w:val="3B84739B"/>
    <w:multiLevelType w:val="hybridMultilevel"/>
    <w:tmpl w:val="9C68D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5"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48E6745F"/>
    <w:multiLevelType w:val="hybridMultilevel"/>
    <w:tmpl w:val="64D00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9"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0"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1"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4"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5"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5A413ADE"/>
    <w:multiLevelType w:val="hybridMultilevel"/>
    <w:tmpl w:val="0E2AA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8"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29" w15:restartNumberingAfterBreak="0">
    <w:nsid w:val="6C334196"/>
    <w:multiLevelType w:val="hybridMultilevel"/>
    <w:tmpl w:val="52FCE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2"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6"/>
  </w:num>
  <w:num w:numId="3">
    <w:abstractNumId w:val="31"/>
  </w:num>
  <w:num w:numId="4">
    <w:abstractNumId w:val="11"/>
  </w:num>
  <w:num w:numId="5">
    <w:abstractNumId w:val="23"/>
  </w:num>
  <w:num w:numId="6">
    <w:abstractNumId w:val="14"/>
  </w:num>
  <w:num w:numId="7">
    <w:abstractNumId w:val="28"/>
  </w:num>
  <w:num w:numId="8">
    <w:abstractNumId w:val="7"/>
  </w:num>
  <w:num w:numId="9">
    <w:abstractNumId w:val="12"/>
  </w:num>
  <w:num w:numId="10">
    <w:abstractNumId w:val="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0"/>
  </w:num>
  <w:num w:numId="15">
    <w:abstractNumId w:val="10"/>
  </w:num>
  <w:num w:numId="16">
    <w:abstractNumId w:val="32"/>
  </w:num>
  <w:num w:numId="17">
    <w:abstractNumId w:val="25"/>
  </w:num>
  <w:num w:numId="18">
    <w:abstractNumId w:val="16"/>
  </w:num>
  <w:num w:numId="19">
    <w:abstractNumId w:val="19"/>
  </w:num>
  <w:num w:numId="20">
    <w:abstractNumId w:val="21"/>
  </w:num>
  <w:num w:numId="21">
    <w:abstractNumId w:val="27"/>
  </w:num>
  <w:num w:numId="22">
    <w:abstractNumId w:val="3"/>
  </w:num>
  <w:num w:numId="23">
    <w:abstractNumId w:val="15"/>
  </w:num>
  <w:num w:numId="24">
    <w:abstractNumId w:val="5"/>
  </w:num>
  <w:num w:numId="25">
    <w:abstractNumId w:val="1"/>
  </w:num>
  <w:num w:numId="26">
    <w:abstractNumId w:val="2"/>
  </w:num>
  <w:num w:numId="27">
    <w:abstractNumId w:val="30"/>
  </w:num>
  <w:num w:numId="28">
    <w:abstractNumId w:val="9"/>
  </w:num>
  <w:num w:numId="29">
    <w:abstractNumId w:val="26"/>
  </w:num>
  <w:num w:numId="30">
    <w:abstractNumId w:val="29"/>
  </w:num>
  <w:num w:numId="31">
    <w:abstractNumId w:val="0"/>
  </w:num>
  <w:num w:numId="32">
    <w:abstractNumId w:val="4"/>
  </w:num>
  <w:num w:numId="33">
    <w:abstractNumId w:val="13"/>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ville, Christopher">
    <w15:presenceInfo w15:providerId="AD" w15:userId="S-1-5-21-2023261815-585627318-1054930818-50018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drawingGridHorizontalSpacing w:val="110"/>
  <w:displayHorizontalDrawingGridEvery w:val="2"/>
  <w:characterSpacingControl w:val="doNotCompress"/>
  <w:hdrShapeDefaults>
    <o:shapedefaults v:ext="edit" spidmax="1167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3CA"/>
    <w:rsid w:val="00036A93"/>
    <w:rsid w:val="000537B8"/>
    <w:rsid w:val="00070623"/>
    <w:rsid w:val="0007133E"/>
    <w:rsid w:val="000757DD"/>
    <w:rsid w:val="000908B3"/>
    <w:rsid w:val="000A366E"/>
    <w:rsid w:val="000B45E1"/>
    <w:rsid w:val="000B713A"/>
    <w:rsid w:val="000C4202"/>
    <w:rsid w:val="001435EC"/>
    <w:rsid w:val="00151B80"/>
    <w:rsid w:val="00154740"/>
    <w:rsid w:val="001B2930"/>
    <w:rsid w:val="001C35AD"/>
    <w:rsid w:val="0021433D"/>
    <w:rsid w:val="00244BF5"/>
    <w:rsid w:val="00256CF2"/>
    <w:rsid w:val="00277977"/>
    <w:rsid w:val="002B6249"/>
    <w:rsid w:val="002C2981"/>
    <w:rsid w:val="00307898"/>
    <w:rsid w:val="00314C08"/>
    <w:rsid w:val="00324AB0"/>
    <w:rsid w:val="00351DE1"/>
    <w:rsid w:val="003520C9"/>
    <w:rsid w:val="003529EC"/>
    <w:rsid w:val="003622A1"/>
    <w:rsid w:val="00367E6B"/>
    <w:rsid w:val="00372452"/>
    <w:rsid w:val="003A3013"/>
    <w:rsid w:val="003B7FAF"/>
    <w:rsid w:val="003E322C"/>
    <w:rsid w:val="00463876"/>
    <w:rsid w:val="00472DC1"/>
    <w:rsid w:val="00473B13"/>
    <w:rsid w:val="004757DC"/>
    <w:rsid w:val="004D1672"/>
    <w:rsid w:val="004D34BF"/>
    <w:rsid w:val="004F14AC"/>
    <w:rsid w:val="004F641D"/>
    <w:rsid w:val="00512085"/>
    <w:rsid w:val="005126A4"/>
    <w:rsid w:val="005462A7"/>
    <w:rsid w:val="00570CE7"/>
    <w:rsid w:val="0057246D"/>
    <w:rsid w:val="0058571D"/>
    <w:rsid w:val="00595F7B"/>
    <w:rsid w:val="005C4620"/>
    <w:rsid w:val="00601552"/>
    <w:rsid w:val="00612335"/>
    <w:rsid w:val="0064001F"/>
    <w:rsid w:val="00651F1F"/>
    <w:rsid w:val="006742AA"/>
    <w:rsid w:val="00680267"/>
    <w:rsid w:val="006876CE"/>
    <w:rsid w:val="006C348A"/>
    <w:rsid w:val="00711C16"/>
    <w:rsid w:val="007573A5"/>
    <w:rsid w:val="0076752B"/>
    <w:rsid w:val="00795215"/>
    <w:rsid w:val="007D7BFC"/>
    <w:rsid w:val="007F0908"/>
    <w:rsid w:val="008356C5"/>
    <w:rsid w:val="00836606"/>
    <w:rsid w:val="00856DBF"/>
    <w:rsid w:val="00884D5D"/>
    <w:rsid w:val="008940B9"/>
    <w:rsid w:val="008E7010"/>
    <w:rsid w:val="009148C8"/>
    <w:rsid w:val="00936D2E"/>
    <w:rsid w:val="009571A7"/>
    <w:rsid w:val="00975E17"/>
    <w:rsid w:val="009C186E"/>
    <w:rsid w:val="009D4DB1"/>
    <w:rsid w:val="00A15F58"/>
    <w:rsid w:val="00A34713"/>
    <w:rsid w:val="00A93CBF"/>
    <w:rsid w:val="00AB3921"/>
    <w:rsid w:val="00AD32C1"/>
    <w:rsid w:val="00AD46A5"/>
    <w:rsid w:val="00B056EF"/>
    <w:rsid w:val="00B07DB1"/>
    <w:rsid w:val="00B17855"/>
    <w:rsid w:val="00B3302B"/>
    <w:rsid w:val="00B46CF6"/>
    <w:rsid w:val="00B533B7"/>
    <w:rsid w:val="00B658B1"/>
    <w:rsid w:val="00B95154"/>
    <w:rsid w:val="00BA15E2"/>
    <w:rsid w:val="00BC035B"/>
    <w:rsid w:val="00BE0414"/>
    <w:rsid w:val="00BE3731"/>
    <w:rsid w:val="00BF44CF"/>
    <w:rsid w:val="00BF7B40"/>
    <w:rsid w:val="00C06EFE"/>
    <w:rsid w:val="00C15FC3"/>
    <w:rsid w:val="00C278CA"/>
    <w:rsid w:val="00C33909"/>
    <w:rsid w:val="00C37AA4"/>
    <w:rsid w:val="00C443EF"/>
    <w:rsid w:val="00C56EEE"/>
    <w:rsid w:val="00C973CA"/>
    <w:rsid w:val="00CA371E"/>
    <w:rsid w:val="00CC2C78"/>
    <w:rsid w:val="00CD4758"/>
    <w:rsid w:val="00CF03A7"/>
    <w:rsid w:val="00CF07BD"/>
    <w:rsid w:val="00D014FA"/>
    <w:rsid w:val="00D45062"/>
    <w:rsid w:val="00D7737B"/>
    <w:rsid w:val="00DA1E43"/>
    <w:rsid w:val="00DA2374"/>
    <w:rsid w:val="00DA426E"/>
    <w:rsid w:val="00DC5122"/>
    <w:rsid w:val="00DF58FF"/>
    <w:rsid w:val="00E15DB2"/>
    <w:rsid w:val="00E2702B"/>
    <w:rsid w:val="00E47C23"/>
    <w:rsid w:val="00E62789"/>
    <w:rsid w:val="00E82826"/>
    <w:rsid w:val="00E85D1E"/>
    <w:rsid w:val="00E92F11"/>
    <w:rsid w:val="00EB1BDA"/>
    <w:rsid w:val="00ED09ED"/>
    <w:rsid w:val="00ED5FDA"/>
    <w:rsid w:val="00EE2D85"/>
    <w:rsid w:val="00EE7C7C"/>
    <w:rsid w:val="00F47CB4"/>
    <w:rsid w:val="00F53FB5"/>
    <w:rsid w:val="00F92601"/>
    <w:rsid w:val="00F97134"/>
    <w:rsid w:val="00FB423A"/>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semiHidden/>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semiHidden/>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FollowedHyperlink">
    <w:name w:val="FollowedHyperlink"/>
    <w:basedOn w:val="DefaultParagraphFont"/>
    <w:uiPriority w:val="99"/>
    <w:semiHidden/>
    <w:unhideWhenUsed/>
    <w:rsid w:val="008940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155042">
      <w:bodyDiv w:val="1"/>
      <w:marLeft w:val="0"/>
      <w:marRight w:val="0"/>
      <w:marTop w:val="0"/>
      <w:marBottom w:val="0"/>
      <w:divBdr>
        <w:top w:val="none" w:sz="0" w:space="0" w:color="auto"/>
        <w:left w:val="none" w:sz="0" w:space="0" w:color="auto"/>
        <w:bottom w:val="none" w:sz="0" w:space="0" w:color="auto"/>
        <w:right w:val="none" w:sz="0" w:space="0" w:color="auto"/>
      </w:divBdr>
    </w:div>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 w:id="1056198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3.xml"/><Relationship Id="rId26" Type="http://schemas.microsoft.com/office/2016/09/relationships/commentsIds" Target="commentsIds.xml"/><Relationship Id="rId39" Type="http://schemas.openxmlformats.org/officeDocument/2006/relationships/hyperlink" Target="https://assets.publishing.service.gov.uk/government/uploads/system/uploads/attachment_data/file/996599/2021-06-22_Transparency_Principles_-final__3_.pdf" TargetMode="External"/><Relationship Id="rId21" Type="http://schemas.openxmlformats.org/officeDocument/2006/relationships/hyperlink" Target="mailto:employerrelations@rfca.mod.uk" TargetMode="Externa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header" Target="header4.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footer" Target="footer6.xml"/><Relationship Id="rId37" Type="http://schemas.openxmlformats.org/officeDocument/2006/relationships/hyperlink" Target="https://www.gov.uk/government/organisations/ministry-of-defence/about/procurement" TargetMode="External"/><Relationship Id="rId40"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3.emf"/><Relationship Id="rId28" Type="http://schemas.openxmlformats.org/officeDocument/2006/relationships/hyperlink" Target="mailto:louise.davis@babcockinternational.com" TargetMode="External"/><Relationship Id="rId36" Type="http://schemas.openxmlformats.org/officeDocument/2006/relationships/hyperlink" Target="https://www.smallbusinesscommissioner.gov.uk/ppc/" TargetMode="Externa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eader" Target="header5.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mailto:Louise.davis@babcockinternational.com" TargetMode="External"/><Relationship Id="rId27" Type="http://schemas.openxmlformats.org/officeDocument/2006/relationships/hyperlink" Target="mailto:MoDtenders-DSG@babcockinternational.com" TargetMode="External"/><Relationship Id="rId30" Type="http://schemas.openxmlformats.org/officeDocument/2006/relationships/footer" Target="footer5.xml"/><Relationship Id="rId35" Type="http://schemas.openxmlformats.org/officeDocument/2006/relationships/footer" Target="footer7.xml"/><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hyperlink" Target="https://assets.publishing.service.gov.uk/government/uploads/system/uploads/attachment_data/file/710891/2018_May_Contractual_process.pdf" TargetMode="External"/><Relationship Id="rId38" Type="http://schemas.openxmlformats.org/officeDocument/2006/relationships/hyperlink" Target="https://www.contracts.mod.uk/feed/"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831</Contract_x0020_No>
  </documentManagement>
</p:properties>
</file>

<file path=customXml/item6.xml><?xml version="1.0" encoding="utf-8"?>
<sisl xmlns:xsd="http://www.w3.org/2001/XMLSchema" xmlns:xsi="http://www.w3.org/2001/XMLSchema-instance"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689999D1-D7A3-479F-A6ED-C33ECC90C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3.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4.xml><?xml version="1.0" encoding="utf-8"?>
<ds:datastoreItem xmlns:ds="http://schemas.openxmlformats.org/officeDocument/2006/customXml" ds:itemID="{6E560306-C76A-4123-ACC1-7545796EDDFF}">
  <ds:schemaRefs>
    <ds:schemaRef ds:uri="http://schemas.openxmlformats.org/officeDocument/2006/bibliography"/>
  </ds:schemaRefs>
</ds:datastoreItem>
</file>

<file path=customXml/itemProps5.xml><?xml version="1.0" encoding="utf-8"?>
<ds:datastoreItem xmlns:ds="http://schemas.openxmlformats.org/officeDocument/2006/customXml" ds:itemID="{1442AB61-B741-4345-B540-54433E3FE071}">
  <ds:schemaRefs>
    <ds:schemaRef ds:uri="http://purl.org/dc/dcmitype/"/>
    <ds:schemaRef ds:uri="http://purl.org/dc/elements/1.1/"/>
    <ds:schemaRef ds:uri="http://schemas.microsoft.com/office/infopath/2007/PartnerControls"/>
    <ds:schemaRef ds:uri="http://schemas.microsoft.com/office/2006/metadata/properties"/>
    <ds:schemaRef ds:uri="ff086124-028d-4eda-a1aa-84262d36dca8"/>
    <ds:schemaRef ds:uri="http://schemas.microsoft.com/office/2006/documentManagement/types"/>
    <ds:schemaRef ds:uri="http://schemas.openxmlformats.org/package/2006/metadata/core-properties"/>
    <ds:schemaRef ds:uri="4fa79ff3-b0ac-411e-aaa9-a3317f36cd65"/>
    <ds:schemaRef ds:uri="http://www.w3.org/XML/1998/namespace"/>
    <ds:schemaRef ds:uri="http://purl.org/dc/terms/"/>
  </ds:schemaRefs>
</ds:datastoreItem>
</file>

<file path=customXml/itemProps6.xml><?xml version="1.0" encoding="utf-8"?>
<ds:datastoreItem xmlns:ds="http://schemas.openxmlformats.org/officeDocument/2006/customXml" ds:itemID="{9D90827A-BCD0-4415-9107-DBEE3757D10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37</Pages>
  <Words>12635</Words>
  <Characters>72021</Characters>
  <Application>Microsoft Office Word</Application>
  <DocSecurity>2</DocSecurity>
  <Lines>600</Lines>
  <Paragraphs>168</Paragraphs>
  <ScaleCrop>false</ScaleCrop>
  <HeadingPairs>
    <vt:vector size="2" baseType="variant">
      <vt:variant>
        <vt:lpstr>Title</vt:lpstr>
      </vt:variant>
      <vt:variant>
        <vt:i4>1</vt:i4>
      </vt:variant>
    </vt:vector>
  </HeadingPairs>
  <TitlesOfParts>
    <vt:vector size="1" baseType="lpstr">
      <vt:lpstr>I RM DF 047 Edn 09 21</vt:lpstr>
    </vt:vector>
  </TitlesOfParts>
  <Company>Babcock</Company>
  <LinksUpToDate>false</LinksUpToDate>
  <CharactersWithSpaces>84488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DF 047 Edn 09 21</dc:title>
  <dc:creator>Lucy Bailey</dc:creator>
  <cp:lastModifiedBy>Davis, Louise</cp:lastModifiedBy>
  <cp:revision>21</cp:revision>
  <dcterms:created xsi:type="dcterms:W3CDTF">2022-02-03T16:41:00Z</dcterms:created>
  <dcterms:modified xsi:type="dcterms:W3CDTF">2022-04-13T13:34:00Z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9efa346c-bf9f-412a-89a8-d2eff4f60cbd</vt:lpwstr>
  </property>
  <property fmtid="{D5CDD505-2E9C-101B-9397-08002B2CF9AE}" pid="6" name="bjSaver">
    <vt:lpwstr>L+byMlIMOsrMB2T9WMmxC6SQxo/FPLRy</vt:lpwstr>
  </property>
  <property fmtid="{D5CDD505-2E9C-101B-9397-08002B2CF9AE}" pid="7" name="bjDocumentSecurityLabel">
    <vt:lpwstr> UNCLASSIFIED </vt:lpwstr>
  </property>
  <property fmtid="{D5CDD505-2E9C-101B-9397-08002B2CF9AE}" pid="8" name="Babcock_Classification">
    <vt:lpwstr>UNCLASSIFIED</vt:lpwstr>
  </property>
  <property fmtid="{D5CDD505-2E9C-101B-9397-08002B2CF9AE}" pid="9" name="ContentTypeId">
    <vt:lpwstr>0x01010047E81270CD024898973E66C04AD2D0EE01004C546B852D3600499642273078C45CBF</vt:lpwstr>
  </property>
  <property fmtid="{D5CDD505-2E9C-101B-9397-08002B2CF9AE}" pid="10" name="ClassificationLevel">
    <vt:lpwstr>1;#OFFICIAL|87d29b11-bc96-4c96-9377-c849a4587d86</vt:lpwstr>
  </property>
  <property fmtid="{D5CDD505-2E9C-101B-9397-08002B2CF9AE}" pid="11" name="Order">
    <vt:r8>5600</vt:r8>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uid="id_protective_marking_new_item_1" value="" /&gt;&lt;element uid="766ab3ab-0ec0-4196-961a-eab7c1e33d46" value="" /&gt;&lt;/sisl&gt;</vt:lpwstr>
  </property>
  <property fmtid="{D5CDD505-2E9C-101B-9397-08002B2CF9AE}" pid="15" name="bjClsUserRVM">
    <vt:lpwstr>[]</vt:lpwstr>
  </property>
</Properties>
</file>